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3B" w:rsidRDefault="00FA7141" w:rsidP="00DC4125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pacing w:val="-6"/>
          <w:sz w:val="28"/>
          <w:szCs w:val="28"/>
        </w:rPr>
        <w:t>ИНФОРМАЦИОННЫЙ</w:t>
      </w:r>
      <w:r w:rsidR="00DD3F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МАТЕРИАЛ</w:t>
      </w:r>
    </w:p>
    <w:p w:rsidR="00104816" w:rsidRPr="00C2200F" w:rsidRDefault="00104816" w:rsidP="00DC4125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677E23" w:rsidRPr="00E44C81" w:rsidRDefault="00E44C81" w:rsidP="00E44C81">
      <w:pPr>
        <w:pStyle w:val="a9"/>
        <w:numPr>
          <w:ilvl w:val="0"/>
          <w:numId w:val="5"/>
        </w:numPr>
        <w:tabs>
          <w:tab w:val="left" w:pos="567"/>
        </w:tabs>
        <w:jc w:val="center"/>
        <w:rPr>
          <w:rFonts w:cs="Times New Roman"/>
          <w:b/>
          <w:spacing w:val="-6"/>
          <w:szCs w:val="28"/>
        </w:rPr>
      </w:pPr>
      <w:r w:rsidRPr="00E44C81">
        <w:rPr>
          <w:rFonts w:cs="Times New Roman"/>
          <w:b/>
          <w:spacing w:val="-6"/>
          <w:szCs w:val="28"/>
        </w:rPr>
        <w:t>Юридическая</w:t>
      </w:r>
      <w:r w:rsidR="00DD3F8A">
        <w:rPr>
          <w:rFonts w:cs="Times New Roman"/>
          <w:b/>
          <w:spacing w:val="-6"/>
          <w:szCs w:val="28"/>
        </w:rPr>
        <w:t xml:space="preserve"> </w:t>
      </w:r>
      <w:r w:rsidRPr="00E44C81">
        <w:rPr>
          <w:rFonts w:cs="Times New Roman"/>
          <w:b/>
          <w:spacing w:val="-6"/>
          <w:szCs w:val="28"/>
        </w:rPr>
        <w:t>служба</w:t>
      </w:r>
      <w:r w:rsidR="00DD3F8A">
        <w:rPr>
          <w:rFonts w:cs="Times New Roman"/>
          <w:b/>
          <w:spacing w:val="-6"/>
          <w:szCs w:val="28"/>
        </w:rPr>
        <w:t xml:space="preserve"> </w:t>
      </w:r>
      <w:r w:rsidRPr="00E44C81">
        <w:rPr>
          <w:rFonts w:cs="Times New Roman"/>
          <w:b/>
          <w:spacing w:val="-6"/>
          <w:szCs w:val="28"/>
        </w:rPr>
        <w:t>Вооруженных</w:t>
      </w:r>
      <w:r w:rsidR="00DD3F8A">
        <w:rPr>
          <w:rFonts w:cs="Times New Roman"/>
          <w:b/>
          <w:spacing w:val="-6"/>
          <w:szCs w:val="28"/>
        </w:rPr>
        <w:t xml:space="preserve"> </w:t>
      </w:r>
      <w:r w:rsidRPr="00E44C81">
        <w:rPr>
          <w:rFonts w:cs="Times New Roman"/>
          <w:b/>
          <w:spacing w:val="-6"/>
          <w:szCs w:val="28"/>
        </w:rPr>
        <w:t>Сил</w:t>
      </w:r>
      <w:r w:rsidR="00DD3F8A">
        <w:rPr>
          <w:rFonts w:cs="Times New Roman"/>
          <w:b/>
          <w:spacing w:val="-6"/>
          <w:szCs w:val="28"/>
        </w:rPr>
        <w:t xml:space="preserve"> </w:t>
      </w:r>
      <w:r w:rsidRPr="00E44C81">
        <w:rPr>
          <w:rFonts w:cs="Times New Roman"/>
          <w:b/>
          <w:spacing w:val="-6"/>
          <w:szCs w:val="28"/>
        </w:rPr>
        <w:t>Российской</w:t>
      </w:r>
      <w:r w:rsidR="00DD3F8A">
        <w:rPr>
          <w:rFonts w:cs="Times New Roman"/>
          <w:b/>
          <w:spacing w:val="-6"/>
          <w:szCs w:val="28"/>
        </w:rPr>
        <w:t xml:space="preserve"> </w:t>
      </w:r>
      <w:r w:rsidRPr="00E44C81">
        <w:rPr>
          <w:rFonts w:cs="Times New Roman"/>
          <w:b/>
          <w:spacing w:val="-6"/>
          <w:szCs w:val="28"/>
        </w:rPr>
        <w:t>Федерации</w:t>
      </w:r>
    </w:p>
    <w:p w:rsidR="007F7000" w:rsidRDefault="007F7000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 w:rsidRPr="007F7000">
        <w:rPr>
          <w:color w:val="auto"/>
          <w:spacing w:val="-6"/>
          <w:sz w:val="28"/>
          <w:szCs w:val="28"/>
        </w:rPr>
        <w:t>Юридическая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служба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–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одна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из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старейших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правовых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структур,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F366E9">
        <w:rPr>
          <w:color w:val="auto"/>
          <w:spacing w:val="-6"/>
          <w:sz w:val="28"/>
          <w:szCs w:val="28"/>
        </w:rPr>
        <w:t>е</w:t>
      </w:r>
      <w:r w:rsidRPr="007F7000">
        <w:rPr>
          <w:color w:val="auto"/>
          <w:spacing w:val="-6"/>
          <w:sz w:val="28"/>
          <w:szCs w:val="28"/>
        </w:rPr>
        <w:t>ё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почти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200-летняя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история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тесно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связана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с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созданием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развитием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регулярной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7F7000">
        <w:rPr>
          <w:color w:val="auto"/>
          <w:spacing w:val="-6"/>
          <w:sz w:val="28"/>
          <w:szCs w:val="28"/>
        </w:rPr>
        <w:t>армии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флота.</w:t>
      </w:r>
    </w:p>
    <w:p w:rsidR="002A7047" w:rsidRDefault="00FA7141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Прообразом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принято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считать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введенный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Петром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  <w:lang w:val="en-US"/>
        </w:rPr>
        <w:t>I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русской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армии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институт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аудиторов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(Указом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1711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году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определен</w:t>
      </w:r>
      <w:r w:rsidR="007F7000">
        <w:rPr>
          <w:color w:val="auto"/>
          <w:spacing w:val="-6"/>
          <w:sz w:val="28"/>
          <w:szCs w:val="28"/>
        </w:rPr>
        <w:t>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штаты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для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регулярных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полков,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которых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установлено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17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высших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75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низших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должностей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аудиторов).</w:t>
      </w:r>
    </w:p>
    <w:p w:rsidR="00FA7141" w:rsidRDefault="00FA7141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Аудиторы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являлись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советниками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вопросам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строевых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офицеров,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составлявших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военный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суд,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следили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соблюдением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судах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зако</w:t>
      </w:r>
      <w:r w:rsidR="0061033F">
        <w:rPr>
          <w:color w:val="auto"/>
          <w:spacing w:val="-6"/>
          <w:sz w:val="28"/>
          <w:szCs w:val="28"/>
        </w:rPr>
        <w:t>нов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61033F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61033F">
        <w:rPr>
          <w:color w:val="auto"/>
          <w:spacing w:val="-6"/>
          <w:sz w:val="28"/>
          <w:szCs w:val="28"/>
        </w:rPr>
        <w:t>правил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61033F">
        <w:rPr>
          <w:color w:val="auto"/>
          <w:spacing w:val="-6"/>
          <w:sz w:val="28"/>
          <w:szCs w:val="28"/>
        </w:rPr>
        <w:t>судопроизводства.</w:t>
      </w:r>
    </w:p>
    <w:p w:rsidR="00D65342" w:rsidRDefault="00D65342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Позже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воинским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уставом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аудиторские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должности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F366E9">
        <w:rPr>
          <w:color w:val="auto"/>
          <w:spacing w:val="-6"/>
          <w:sz w:val="28"/>
          <w:szCs w:val="28"/>
        </w:rPr>
        <w:t xml:space="preserve">были </w:t>
      </w:r>
      <w:r>
        <w:rPr>
          <w:color w:val="auto"/>
          <w:spacing w:val="-6"/>
          <w:sz w:val="28"/>
          <w:szCs w:val="28"/>
        </w:rPr>
        <w:t>разделены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аудиторов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(генерал-аудитор,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обер-аудитор,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полковые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аудиторы),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главная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обязанность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которых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заключалась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подготовке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судебного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заседания,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наблюдением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правильным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применением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законов,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отдельных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случаях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участие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законотворческом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процессе.</w:t>
      </w:r>
    </w:p>
    <w:p w:rsidR="00D65342" w:rsidRDefault="00D65342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Манифестом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Николая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  <w:lang w:val="en-US"/>
        </w:rPr>
        <w:t>I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1896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году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учреждена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должность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юрисконсульта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министерства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–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положено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начало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формирования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специального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органа,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осуществляющего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функции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системе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центрального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361DD">
        <w:rPr>
          <w:color w:val="auto"/>
          <w:spacing w:val="-6"/>
          <w:sz w:val="28"/>
          <w:szCs w:val="28"/>
        </w:rPr>
        <w:t>управления.</w:t>
      </w:r>
    </w:p>
    <w:p w:rsidR="00C361DD" w:rsidRDefault="00C361DD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Юрисконсульт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министерства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проверял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правильность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изложения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дела,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полноту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справочного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материала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вынесения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решения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делу.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Юрисконсульт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подчинялся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непосредственно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Военному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министру.</w:t>
      </w:r>
    </w:p>
    <w:p w:rsidR="00C361DD" w:rsidRPr="00844CCE" w:rsidRDefault="00C361DD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8"/>
          <w:sz w:val="28"/>
          <w:szCs w:val="28"/>
        </w:rPr>
      </w:pPr>
      <w:r w:rsidRPr="00844CCE">
        <w:rPr>
          <w:color w:val="auto"/>
          <w:spacing w:val="-8"/>
          <w:sz w:val="28"/>
          <w:szCs w:val="28"/>
        </w:rPr>
        <w:t>В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1903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году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(приказ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Николая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  <w:lang w:val="en-US"/>
        </w:rPr>
        <w:t>II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№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122)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введены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должности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окружных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юрисконсультов.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Примечательно,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что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окружной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юрисконсульт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принимал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участие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в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заседаниях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Военно-окружного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совета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зачастую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на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правах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члена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от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Военного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Министерства».</w:t>
      </w:r>
    </w:p>
    <w:p w:rsidR="00573918" w:rsidRDefault="00573918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С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образованием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1918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году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военно-законодательного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совета,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главных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центральных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управлений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Наркомата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военным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делам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составе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создавались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подразделения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службы</w:t>
      </w:r>
      <w:r w:rsidR="008C1613">
        <w:rPr>
          <w:color w:val="auto"/>
          <w:spacing w:val="-6"/>
          <w:sz w:val="28"/>
          <w:szCs w:val="28"/>
        </w:rPr>
        <w:t>.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Позже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штатах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создаваемых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органов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управления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предусматривались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8C1613">
        <w:rPr>
          <w:color w:val="auto"/>
          <w:spacing w:val="-6"/>
          <w:sz w:val="28"/>
          <w:szCs w:val="28"/>
        </w:rPr>
        <w:t>юрисконсульты.</w:t>
      </w:r>
    </w:p>
    <w:p w:rsidR="00944CB2" w:rsidRDefault="008C1613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К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1940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году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введено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действие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F366E9">
        <w:rPr>
          <w:color w:val="auto"/>
          <w:spacing w:val="-6"/>
          <w:sz w:val="28"/>
          <w:szCs w:val="28"/>
        </w:rPr>
        <w:t>«</w:t>
      </w:r>
      <w:r>
        <w:rPr>
          <w:color w:val="auto"/>
          <w:spacing w:val="-6"/>
          <w:sz w:val="28"/>
          <w:szCs w:val="28"/>
        </w:rPr>
        <w:t>Положение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юрисконсультах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учреж</w:t>
      </w:r>
      <w:r w:rsidR="009C06DC">
        <w:rPr>
          <w:color w:val="auto"/>
          <w:spacing w:val="-6"/>
          <w:sz w:val="28"/>
          <w:szCs w:val="28"/>
        </w:rPr>
        <w:t>дения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9C06DC">
        <w:rPr>
          <w:color w:val="auto"/>
          <w:spacing w:val="-6"/>
          <w:sz w:val="28"/>
          <w:szCs w:val="28"/>
        </w:rPr>
        <w:t>Народного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9C06DC">
        <w:rPr>
          <w:color w:val="auto"/>
          <w:spacing w:val="-6"/>
          <w:sz w:val="28"/>
          <w:szCs w:val="28"/>
        </w:rPr>
        <w:t>комиссариата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9C06DC">
        <w:rPr>
          <w:color w:val="auto"/>
          <w:spacing w:val="-6"/>
          <w:sz w:val="28"/>
          <w:szCs w:val="28"/>
        </w:rPr>
        <w:t>обороны</w:t>
      </w:r>
      <w:r w:rsidR="00F366E9">
        <w:rPr>
          <w:color w:val="auto"/>
          <w:spacing w:val="-6"/>
          <w:sz w:val="28"/>
          <w:szCs w:val="28"/>
        </w:rPr>
        <w:t>»</w:t>
      </w:r>
      <w:r w:rsidR="009C06DC">
        <w:rPr>
          <w:color w:val="auto"/>
          <w:spacing w:val="-6"/>
          <w:sz w:val="28"/>
          <w:szCs w:val="28"/>
        </w:rPr>
        <w:t>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которым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введена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должность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главного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юрисконсульта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НКО</w:t>
      </w:r>
      <w:r w:rsidR="00F366E9">
        <w:rPr>
          <w:color w:val="auto"/>
          <w:spacing w:val="-6"/>
          <w:sz w:val="28"/>
          <w:szCs w:val="28"/>
        </w:rPr>
        <w:t xml:space="preserve"> СССР</w:t>
      </w:r>
      <w:r w:rsidR="001B6261">
        <w:rPr>
          <w:color w:val="auto"/>
          <w:spacing w:val="-6"/>
          <w:sz w:val="28"/>
          <w:szCs w:val="28"/>
        </w:rPr>
        <w:t>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осуществляющего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переписку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вопросам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разъяснения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действующего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законодательства,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заключения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законопроектам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проектам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постановлений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правительства,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поступающих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1B6261">
        <w:rPr>
          <w:color w:val="auto"/>
          <w:spacing w:val="-6"/>
          <w:sz w:val="28"/>
          <w:szCs w:val="28"/>
        </w:rPr>
        <w:t>НКО.</w:t>
      </w:r>
      <w:r w:rsidR="00F366E9">
        <w:rPr>
          <w:color w:val="auto"/>
          <w:spacing w:val="-6"/>
          <w:sz w:val="28"/>
          <w:szCs w:val="28"/>
        </w:rPr>
        <w:t xml:space="preserve"> В Управлении делами НКО СССР была образована юрисконсультская часть.</w:t>
      </w:r>
    </w:p>
    <w:p w:rsidR="008C1613" w:rsidRDefault="00944CB2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Существенное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развитие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юридическая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служба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получила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советский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период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истории,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ее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сегодняшняя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структура,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цели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задачи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</w:t>
      </w:r>
      <w:r w:rsidR="007F7000">
        <w:rPr>
          <w:color w:val="auto"/>
          <w:spacing w:val="-6"/>
          <w:sz w:val="28"/>
          <w:szCs w:val="28"/>
        </w:rPr>
        <w:t>пределены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постсоветское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7F7000">
        <w:rPr>
          <w:color w:val="auto"/>
          <w:spacing w:val="-6"/>
          <w:sz w:val="28"/>
          <w:szCs w:val="28"/>
        </w:rPr>
        <w:t>время</w:t>
      </w:r>
      <w:r>
        <w:rPr>
          <w:color w:val="auto"/>
          <w:spacing w:val="-6"/>
          <w:sz w:val="28"/>
          <w:szCs w:val="28"/>
        </w:rPr>
        <w:t>.</w:t>
      </w:r>
    </w:p>
    <w:p w:rsidR="00944CB2" w:rsidRDefault="00BC1DAB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Юридическая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служба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предназначена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для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обеспечения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деятельности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органов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управления,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объединений,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соединений,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воинских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частей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организаций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Федерации,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содействия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улучшению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деятельности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помощи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средств.</w:t>
      </w:r>
    </w:p>
    <w:p w:rsidR="00BC1DAB" w:rsidRDefault="002C607D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Д</w:t>
      </w:r>
      <w:r w:rsidR="00BC1DAB">
        <w:rPr>
          <w:color w:val="auto"/>
          <w:spacing w:val="-6"/>
          <w:sz w:val="28"/>
          <w:szCs w:val="28"/>
        </w:rPr>
        <w:t>олжностные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BC1DAB">
        <w:rPr>
          <w:color w:val="auto"/>
          <w:spacing w:val="-6"/>
          <w:sz w:val="28"/>
          <w:szCs w:val="28"/>
        </w:rPr>
        <w:t>лица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BC1DAB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BC1DAB">
        <w:rPr>
          <w:color w:val="auto"/>
          <w:spacing w:val="-6"/>
          <w:sz w:val="28"/>
          <w:szCs w:val="28"/>
        </w:rPr>
        <w:t>представлены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 воинских частях и организациях Вооруженных Сил Российской Федерации.</w:t>
      </w:r>
    </w:p>
    <w:p w:rsidR="00BD3AB3" w:rsidRDefault="00BD3AB3" w:rsidP="00077538">
      <w:pPr>
        <w:pStyle w:val="20"/>
        <w:shd w:val="clear" w:color="auto" w:fill="auto"/>
        <w:tabs>
          <w:tab w:val="left" w:pos="1158"/>
        </w:tabs>
        <w:spacing w:before="0" w:line="240" w:lineRule="auto"/>
        <w:ind w:right="9" w:firstLine="709"/>
        <w:jc w:val="both"/>
        <w:rPr>
          <w:color w:val="auto"/>
          <w:spacing w:val="-6"/>
          <w:sz w:val="28"/>
          <w:szCs w:val="28"/>
        </w:rPr>
      </w:pPr>
      <w:r w:rsidRPr="00844CCE">
        <w:rPr>
          <w:color w:val="auto"/>
          <w:spacing w:val="-8"/>
          <w:sz w:val="28"/>
          <w:szCs w:val="28"/>
        </w:rPr>
        <w:t>Руководство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юридической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службой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по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специальным,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отнесенным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к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его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ведению</w:t>
      </w:r>
      <w:r w:rsidR="002C607D">
        <w:rPr>
          <w:color w:val="auto"/>
          <w:spacing w:val="-8"/>
          <w:sz w:val="28"/>
          <w:szCs w:val="28"/>
        </w:rPr>
        <w:t>,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вопросам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осуществляет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руководитель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Правового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департамента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Министерства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обороны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Российской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Федерации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-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начальник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юридической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службы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Вооруженных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Сил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Российской</w:t>
      </w:r>
      <w:r w:rsidR="00DD3F8A" w:rsidRPr="00844CCE">
        <w:rPr>
          <w:color w:val="auto"/>
          <w:spacing w:val="-8"/>
          <w:sz w:val="28"/>
          <w:szCs w:val="28"/>
        </w:rPr>
        <w:t xml:space="preserve"> </w:t>
      </w:r>
      <w:r w:rsidRPr="00844CCE">
        <w:rPr>
          <w:color w:val="auto"/>
          <w:spacing w:val="-8"/>
          <w:sz w:val="28"/>
          <w:szCs w:val="28"/>
        </w:rPr>
        <w:t>Федерации</w:t>
      </w:r>
      <w:r w:rsidRPr="00BD3AB3">
        <w:rPr>
          <w:color w:val="auto"/>
          <w:spacing w:val="-6"/>
          <w:sz w:val="28"/>
          <w:szCs w:val="28"/>
        </w:rPr>
        <w:t>.</w:t>
      </w:r>
    </w:p>
    <w:p w:rsidR="00AF7986" w:rsidRDefault="00AF7986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lastRenderedPageBreak/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должностное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лицо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(помощника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командира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работе)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возлагаются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вопросы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обеспечения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деятельности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воинской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части.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командира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работе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подчиняется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командиру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воинской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части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переподчинение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другим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должностным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лицам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допускается.</w:t>
      </w:r>
    </w:p>
    <w:p w:rsidR="00AF7986" w:rsidRDefault="00AF7986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Возложение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обязанностей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помощника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командира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работе,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связанных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задачами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2C607D" w:rsidRPr="00BD3AB3">
        <w:rPr>
          <w:color w:val="auto"/>
          <w:spacing w:val="-6"/>
          <w:sz w:val="28"/>
          <w:szCs w:val="28"/>
        </w:rPr>
        <w:t>Вооруженных</w:t>
      </w:r>
      <w:r w:rsidR="002C607D">
        <w:rPr>
          <w:color w:val="auto"/>
          <w:spacing w:val="-6"/>
          <w:sz w:val="28"/>
          <w:szCs w:val="28"/>
        </w:rPr>
        <w:t xml:space="preserve"> </w:t>
      </w:r>
      <w:r w:rsidR="002C607D" w:rsidRPr="00BD3AB3">
        <w:rPr>
          <w:color w:val="auto"/>
          <w:spacing w:val="-6"/>
          <w:sz w:val="28"/>
          <w:szCs w:val="28"/>
        </w:rPr>
        <w:t>Сил</w:t>
      </w:r>
      <w:r w:rsidR="002C607D">
        <w:rPr>
          <w:color w:val="auto"/>
          <w:spacing w:val="-6"/>
          <w:sz w:val="28"/>
          <w:szCs w:val="28"/>
        </w:rPr>
        <w:t xml:space="preserve"> </w:t>
      </w:r>
      <w:r w:rsidR="002C607D" w:rsidRPr="00BD3AB3">
        <w:rPr>
          <w:color w:val="auto"/>
          <w:spacing w:val="-6"/>
          <w:sz w:val="28"/>
          <w:szCs w:val="28"/>
        </w:rPr>
        <w:t>Российской</w:t>
      </w:r>
      <w:r w:rsidR="002C607D">
        <w:rPr>
          <w:color w:val="auto"/>
          <w:spacing w:val="-6"/>
          <w:sz w:val="28"/>
          <w:szCs w:val="28"/>
        </w:rPr>
        <w:t xml:space="preserve"> </w:t>
      </w:r>
      <w:r w:rsidR="002C607D" w:rsidRPr="00BD3AB3">
        <w:rPr>
          <w:color w:val="auto"/>
          <w:spacing w:val="-6"/>
          <w:sz w:val="28"/>
          <w:szCs w:val="28"/>
        </w:rPr>
        <w:t>Федерации</w:t>
      </w:r>
      <w:r w:rsidR="002C607D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не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допускается.</w:t>
      </w:r>
      <w:r w:rsidR="00DD3F8A">
        <w:rPr>
          <w:color w:val="auto"/>
          <w:spacing w:val="-6"/>
          <w:sz w:val="28"/>
          <w:szCs w:val="28"/>
        </w:rPr>
        <w:t xml:space="preserve"> </w:t>
      </w:r>
    </w:p>
    <w:p w:rsidR="00AF7986" w:rsidRDefault="00AF7986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командира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работе:</w:t>
      </w:r>
    </w:p>
    <w:p w:rsidR="00AF7986" w:rsidRDefault="00DD3F8A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участвует</w:t>
      </w: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в</w:t>
      </w: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нормотворческой</w:t>
      </w: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деятельности</w:t>
      </w: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(подготовка</w:t>
      </w: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нормативных</w:t>
      </w: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правовых</w:t>
      </w:r>
      <w:r>
        <w:rPr>
          <w:color w:val="auto"/>
          <w:spacing w:val="-6"/>
          <w:sz w:val="28"/>
          <w:szCs w:val="28"/>
        </w:rPr>
        <w:t xml:space="preserve"> </w:t>
      </w:r>
      <w:r w:rsidR="00AF7986">
        <w:rPr>
          <w:color w:val="auto"/>
          <w:spacing w:val="-6"/>
          <w:sz w:val="28"/>
          <w:szCs w:val="28"/>
        </w:rPr>
        <w:t>актов);</w:t>
      </w:r>
      <w:r>
        <w:rPr>
          <w:color w:val="auto"/>
          <w:spacing w:val="-6"/>
          <w:sz w:val="28"/>
          <w:szCs w:val="28"/>
        </w:rPr>
        <w:t xml:space="preserve"> </w:t>
      </w:r>
    </w:p>
    <w:p w:rsidR="00AF7986" w:rsidRDefault="00AF7986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осуществляет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правовую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экспертизу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проектов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актов;</w:t>
      </w:r>
      <w:r w:rsidR="00DD3F8A">
        <w:rPr>
          <w:color w:val="auto"/>
          <w:spacing w:val="-6"/>
          <w:sz w:val="28"/>
          <w:szCs w:val="28"/>
        </w:rPr>
        <w:t xml:space="preserve"> </w:t>
      </w:r>
    </w:p>
    <w:p w:rsidR="00AF7986" w:rsidRDefault="00AF7986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участвует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подготовке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приказов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других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правовых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актов;</w:t>
      </w:r>
      <w:r w:rsidR="00DD3F8A">
        <w:rPr>
          <w:color w:val="auto"/>
          <w:spacing w:val="-6"/>
          <w:sz w:val="28"/>
          <w:szCs w:val="28"/>
        </w:rPr>
        <w:t xml:space="preserve"> </w:t>
      </w:r>
    </w:p>
    <w:p w:rsidR="00AF7986" w:rsidRDefault="00AF7986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участвует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приеме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консультировании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военнослужащих,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членов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семей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иных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граждан,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рассмотрение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A6079A">
        <w:rPr>
          <w:color w:val="auto"/>
          <w:spacing w:val="-6"/>
          <w:sz w:val="28"/>
          <w:szCs w:val="28"/>
        </w:rPr>
        <w:t>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A6079A">
        <w:rPr>
          <w:color w:val="auto"/>
          <w:spacing w:val="-6"/>
          <w:sz w:val="28"/>
          <w:szCs w:val="28"/>
        </w:rPr>
        <w:t>заявлений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A6079A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A6079A">
        <w:rPr>
          <w:color w:val="auto"/>
          <w:spacing w:val="-6"/>
          <w:sz w:val="28"/>
          <w:szCs w:val="28"/>
        </w:rPr>
        <w:t>обращений</w:t>
      </w:r>
      <w:r>
        <w:rPr>
          <w:color w:val="auto"/>
          <w:spacing w:val="-6"/>
          <w:sz w:val="28"/>
          <w:szCs w:val="28"/>
        </w:rPr>
        <w:t>;</w:t>
      </w:r>
    </w:p>
    <w:p w:rsidR="00AF7986" w:rsidRPr="00BD3AB3" w:rsidRDefault="00AF7986" w:rsidP="00AF7986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>
        <w:rPr>
          <w:color w:val="auto"/>
          <w:spacing w:val="-6"/>
          <w:sz w:val="28"/>
          <w:szCs w:val="28"/>
        </w:rPr>
        <w:t>осуществляют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досудебное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урегулирование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споров,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а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также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судебную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защиту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прав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законных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интересов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воинских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частей.</w:t>
      </w:r>
    </w:p>
    <w:p w:rsidR="00BD3AB3" w:rsidRDefault="00BD3AB3" w:rsidP="00BD3AB3">
      <w:pPr>
        <w:pStyle w:val="20"/>
        <w:shd w:val="clear" w:color="auto" w:fill="auto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b/>
          <w:color w:val="auto"/>
          <w:spacing w:val="-6"/>
          <w:sz w:val="28"/>
          <w:szCs w:val="28"/>
        </w:rPr>
      </w:pPr>
      <w:r w:rsidRPr="00315DD4">
        <w:rPr>
          <w:b/>
          <w:color w:val="auto"/>
          <w:spacing w:val="-6"/>
          <w:sz w:val="28"/>
          <w:szCs w:val="28"/>
        </w:rPr>
        <w:t>II.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Военный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университет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им.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князя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Александра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Невского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Министерства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обороны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Российской</w:t>
      </w:r>
      <w:r w:rsidR="00DD3F8A">
        <w:rPr>
          <w:b/>
          <w:color w:val="auto"/>
          <w:spacing w:val="-6"/>
          <w:sz w:val="28"/>
          <w:szCs w:val="28"/>
        </w:rPr>
        <w:t xml:space="preserve"> </w:t>
      </w:r>
      <w:r w:rsidRPr="00315DD4">
        <w:rPr>
          <w:b/>
          <w:color w:val="auto"/>
          <w:spacing w:val="-6"/>
          <w:sz w:val="28"/>
          <w:szCs w:val="28"/>
        </w:rPr>
        <w:t>Федерации</w:t>
      </w:r>
    </w:p>
    <w:p w:rsidR="00C10E0D" w:rsidRPr="000D058A" w:rsidRDefault="00C10E0D" w:rsidP="00C10E0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10E0D" w:rsidRDefault="00315DD4" w:rsidP="002C607D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Обучение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Военном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университете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имени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князя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Александра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Невского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осуществляется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очной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форме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сроком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обучения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5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лет.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окончании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обучения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Военном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университете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имени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князя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Александра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Невского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выпускнику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присваивается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квалификация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«юрист»</w:t>
      </w:r>
      <w:r w:rsidR="00C10E0D">
        <w:rPr>
          <w:color w:val="auto"/>
          <w:spacing w:val="-6"/>
          <w:sz w:val="28"/>
          <w:szCs w:val="28"/>
        </w:rPr>
        <w:t>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первое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офицерское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звание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«лейтенант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юстиции»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распределяются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для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дальнейшего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прохождения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военной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воинские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должности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C10E0D">
        <w:rPr>
          <w:color w:val="auto"/>
          <w:spacing w:val="-6"/>
          <w:sz w:val="28"/>
          <w:szCs w:val="28"/>
        </w:rPr>
        <w:t>Федерации</w:t>
      </w:r>
      <w:r w:rsidR="002C607D">
        <w:rPr>
          <w:color w:val="auto"/>
          <w:spacing w:val="-6"/>
          <w:sz w:val="28"/>
          <w:szCs w:val="28"/>
        </w:rPr>
        <w:t xml:space="preserve"> (помощник командира по правовой работе)</w:t>
      </w:r>
      <w:r w:rsidR="00C10E0D">
        <w:rPr>
          <w:color w:val="auto"/>
          <w:spacing w:val="-6"/>
          <w:sz w:val="28"/>
          <w:szCs w:val="28"/>
        </w:rPr>
        <w:t>.</w:t>
      </w:r>
    </w:p>
    <w:p w:rsidR="00C10E0D" w:rsidRPr="000D058A" w:rsidRDefault="00C10E0D" w:rsidP="00C10E0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Подготовка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будущих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офицеров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осуществляется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городе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C607D">
        <w:rPr>
          <w:rFonts w:ascii="Times New Roman" w:eastAsia="Times New Roman" w:hAnsi="Times New Roman" w:cs="Times New Roman"/>
          <w:color w:val="auto"/>
          <w:sz w:val="28"/>
          <w:szCs w:val="28"/>
        </w:rPr>
        <w:t>Москве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прокурорско-следственном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факультете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C607D" w:rsidRPr="002C607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имени князя Александра Невского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единственном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заведении,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специализированном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подготовке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юристов.</w:t>
      </w:r>
    </w:p>
    <w:p w:rsidR="00C10E0D" w:rsidRPr="002C607D" w:rsidRDefault="00C10E0D" w:rsidP="00C10E0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</w:pP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Образовательный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процесс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>по</w:t>
      </w:r>
      <w:r w:rsidR="00DD3F8A"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>специальности</w:t>
      </w:r>
      <w:r w:rsidR="00DD3F8A"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>«Правовое</w:t>
      </w:r>
      <w:r w:rsidR="00DD3F8A"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>обеспечение</w:t>
      </w:r>
      <w:r w:rsidR="00DD3F8A"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>военной</w:t>
      </w:r>
      <w:r w:rsidR="00DD3F8A"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>деятельности»</w:t>
      </w:r>
      <w:r w:rsidR="00DD3F8A" w:rsidRPr="002C60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на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прокурорско-следственном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факультете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обеспечивает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профессорско-преподавательский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состав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кафедр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юридического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направления,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среди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которых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12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докторов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наук,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61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кандидат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наук,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14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профессоров,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49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доцентов,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6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="000A587B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З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аслуженных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юристов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РФ,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Заслуженный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юрист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РСФСР,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2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Заслуженных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деятеля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науки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РФ,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2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Почетных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работника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прокуратуры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РФ,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Заслуженный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врач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РФ,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6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Почетных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работников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высшего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профессионального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образования,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Почетный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работник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МВД</w:t>
      </w:r>
      <w:r w:rsidR="00DD3F8A"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2C607D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</w:rPr>
        <w:t>РФ.</w:t>
      </w:r>
    </w:p>
    <w:p w:rsidR="00C10E0D" w:rsidRPr="000D058A" w:rsidRDefault="00C10E0D" w:rsidP="00C10E0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Курсанты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факультета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находятся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полном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обеспечении,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предусмотренном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военнослужащих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Вооруженных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Сил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</w:t>
      </w:r>
      <w:r w:rsidR="00A6079A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ежемесячно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получают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денежное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довольствие.</w:t>
      </w:r>
    </w:p>
    <w:p w:rsidR="00C10E0D" w:rsidRPr="000D058A" w:rsidRDefault="00C10E0D" w:rsidP="00C10E0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Курсанты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проживают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благоустроенн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комфортабельн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общежити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</w:rPr>
        <w:t>ях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C10E0D" w:rsidRPr="000D058A" w:rsidRDefault="00C10E0D" w:rsidP="00C10E0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Курсанты,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обучающиеся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подготовки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офицеров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интересах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юридической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службы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Вооруженных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Сил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ежегодно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принимают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параде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Красной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площади,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посвященному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Дню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Победы.</w:t>
      </w:r>
    </w:p>
    <w:p w:rsidR="00315DD4" w:rsidRPr="00DD3F8A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8"/>
          <w:sz w:val="28"/>
          <w:szCs w:val="28"/>
        </w:rPr>
      </w:pPr>
      <w:r w:rsidRPr="00DD3F8A">
        <w:rPr>
          <w:color w:val="auto"/>
          <w:spacing w:val="-8"/>
          <w:sz w:val="28"/>
          <w:szCs w:val="28"/>
        </w:rPr>
        <w:t>Для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реализации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подготовки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курсантов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Военный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университет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="00E44C81" w:rsidRPr="00DD3F8A">
        <w:rPr>
          <w:color w:val="auto"/>
          <w:spacing w:val="-8"/>
          <w:sz w:val="28"/>
          <w:szCs w:val="28"/>
        </w:rPr>
        <w:t>имени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="00E44C81" w:rsidRPr="00DD3F8A">
        <w:rPr>
          <w:color w:val="auto"/>
          <w:spacing w:val="-8"/>
          <w:sz w:val="28"/>
          <w:szCs w:val="28"/>
        </w:rPr>
        <w:t>князя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="00E44C81" w:rsidRPr="00DD3F8A">
        <w:rPr>
          <w:color w:val="auto"/>
          <w:spacing w:val="-8"/>
          <w:sz w:val="28"/>
          <w:szCs w:val="28"/>
        </w:rPr>
        <w:t>Александра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="00E44C81" w:rsidRPr="00DD3F8A">
        <w:rPr>
          <w:color w:val="auto"/>
          <w:spacing w:val="-8"/>
          <w:sz w:val="28"/>
          <w:szCs w:val="28"/>
        </w:rPr>
        <w:t>Невского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располагает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современной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учебно-материальной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базой,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обеспечивающей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проведение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всех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видов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лабораторной,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практической,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дисциплинарной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и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междисциплинарной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подготовки,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а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также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научно-исследовательской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работы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обучающихся,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предусмотренных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учебным</w:t>
      </w:r>
      <w:r w:rsidR="00DD3F8A" w:rsidRPr="00DD3F8A">
        <w:rPr>
          <w:color w:val="auto"/>
          <w:spacing w:val="-8"/>
          <w:sz w:val="28"/>
          <w:szCs w:val="28"/>
        </w:rPr>
        <w:t xml:space="preserve"> </w:t>
      </w:r>
      <w:r w:rsidRPr="00DD3F8A">
        <w:rPr>
          <w:color w:val="auto"/>
          <w:spacing w:val="-8"/>
          <w:sz w:val="28"/>
          <w:szCs w:val="28"/>
        </w:rPr>
        <w:t>планом.</w:t>
      </w: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Военный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университет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E44C81">
        <w:rPr>
          <w:color w:val="auto"/>
          <w:spacing w:val="-6"/>
          <w:sz w:val="28"/>
          <w:szCs w:val="28"/>
        </w:rPr>
        <w:t>имени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E44C81">
        <w:rPr>
          <w:color w:val="auto"/>
          <w:spacing w:val="-6"/>
          <w:sz w:val="28"/>
          <w:szCs w:val="28"/>
        </w:rPr>
        <w:t>князя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E44C81">
        <w:rPr>
          <w:color w:val="auto"/>
          <w:spacing w:val="-6"/>
          <w:sz w:val="28"/>
          <w:szCs w:val="28"/>
        </w:rPr>
        <w:t>Александра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E44C81">
        <w:rPr>
          <w:color w:val="auto"/>
          <w:spacing w:val="-6"/>
          <w:sz w:val="28"/>
          <w:szCs w:val="28"/>
        </w:rPr>
        <w:t>Невского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Министерства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обороны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предоставляет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возможность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обучающимся:</w:t>
      </w:r>
      <w:r w:rsidR="00DD3F8A">
        <w:rPr>
          <w:color w:val="auto"/>
          <w:spacing w:val="-6"/>
          <w:sz w:val="28"/>
          <w:szCs w:val="28"/>
        </w:rPr>
        <w:t xml:space="preserve"> </w:t>
      </w: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изучать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специальную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литературу,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отражающую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достижения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отечественной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lastRenderedPageBreak/>
        <w:t>зарубежной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науки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области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обороны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военной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безопасности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государства,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развития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вооружения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военной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техники,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раскрытия,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расследования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предупреждения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преступлений;</w:t>
      </w: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участвовать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проведении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прикладных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научных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исследований;</w:t>
      </w: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осуществлять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сбор,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обработку,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анализ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систематизацию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научной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информации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теме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курсовых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0A587B">
        <w:rPr>
          <w:color w:val="auto"/>
          <w:spacing w:val="-6"/>
          <w:sz w:val="28"/>
          <w:szCs w:val="28"/>
        </w:rPr>
        <w:t>дипломных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работ,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прикладных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исследовательских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проектов;</w:t>
      </w: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участвовать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конференциях,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научных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семинарах.</w:t>
      </w: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Программой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подготовки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предусмотрено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прохождение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курсантами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практик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стажировок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воинских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частях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организациях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воинских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должностях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помощников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командиров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работе,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ходе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которых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вырабатываются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умения,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также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формируются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профессиональные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навыки,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необходимые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предстоящей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служебной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деятельности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службе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Федерации.</w:t>
      </w:r>
    </w:p>
    <w:p w:rsidR="00315DD4" w:rsidRPr="00315DD4" w:rsidRDefault="00315DD4" w:rsidP="00315DD4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315DD4">
        <w:rPr>
          <w:color w:val="auto"/>
          <w:spacing w:val="-6"/>
          <w:sz w:val="28"/>
          <w:szCs w:val="28"/>
        </w:rPr>
        <w:t>Сфера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военно-профессиональной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деятельности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выпускников</w:t>
      </w:r>
      <w:r w:rsidR="00905A29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направлена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правовое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обеспечение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повседневной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деятельности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органов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управления,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объединений,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соединений,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воинских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частей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организаций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мирное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военное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315DD4">
        <w:rPr>
          <w:color w:val="auto"/>
          <w:spacing w:val="-6"/>
          <w:sz w:val="28"/>
          <w:szCs w:val="28"/>
        </w:rPr>
        <w:t>время.</w:t>
      </w:r>
    </w:p>
    <w:p w:rsidR="00285747" w:rsidRPr="00D81E86" w:rsidRDefault="00285747" w:rsidP="00285747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D81E86">
        <w:rPr>
          <w:color w:val="auto"/>
          <w:spacing w:val="-6"/>
          <w:sz w:val="28"/>
          <w:szCs w:val="28"/>
        </w:rPr>
        <w:t>Выпускник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университета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="00905A29">
        <w:rPr>
          <w:color w:val="auto"/>
          <w:spacing w:val="-6"/>
          <w:sz w:val="28"/>
          <w:szCs w:val="28"/>
        </w:rPr>
        <w:t xml:space="preserve">имени князя Александра Невского </w:t>
      </w:r>
      <w:r w:rsidRPr="00D81E86">
        <w:rPr>
          <w:color w:val="auto"/>
          <w:spacing w:val="-6"/>
          <w:sz w:val="28"/>
          <w:szCs w:val="28"/>
        </w:rPr>
        <w:t>предназначен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для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прохождения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военной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соединениях,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воинских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частях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организациях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Федерации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офицерских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должностях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(юридического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профиля).</w:t>
      </w:r>
      <w:r w:rsidR="00DD3F8A">
        <w:rPr>
          <w:color w:val="auto"/>
          <w:spacing w:val="-6"/>
          <w:sz w:val="28"/>
          <w:szCs w:val="28"/>
        </w:rPr>
        <w:t xml:space="preserve"> </w:t>
      </w:r>
    </w:p>
    <w:p w:rsidR="00285747" w:rsidRPr="00D81E86" w:rsidRDefault="00285747" w:rsidP="00285747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D81E86">
        <w:rPr>
          <w:color w:val="auto"/>
          <w:spacing w:val="-6"/>
          <w:sz w:val="28"/>
          <w:szCs w:val="28"/>
        </w:rPr>
        <w:t>После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приобретения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служебного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опыта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прохождения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военной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службы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на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первичных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офицерских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должностях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(юридического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профиля)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выпускник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может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замещать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воинские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должности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органах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управления,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объединениях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D81E86">
        <w:rPr>
          <w:color w:val="auto"/>
          <w:spacing w:val="-6"/>
          <w:sz w:val="28"/>
          <w:szCs w:val="28"/>
        </w:rPr>
        <w:t>соединениях.</w:t>
      </w:r>
    </w:p>
    <w:p w:rsidR="00285747" w:rsidRPr="00BD3AB3" w:rsidRDefault="00285747" w:rsidP="00285747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Перечень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воинских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должностей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юридического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профиля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службе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Вооруженных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Сил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Российской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Федерации,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которые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может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замещать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выпускник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университета: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командира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бригады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командира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дивизии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командира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армейского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корпуса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командующего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флотилии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–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начальник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службы;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командующего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армией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–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начальник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службы;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командующего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флотом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–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начальник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юридической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службы;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заместитель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начальника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регионального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управления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обеспечения;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командующего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войсками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военного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округа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–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начальник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регионального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управления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обеспечения;</w:t>
      </w:r>
    </w:p>
    <w:p w:rsidR="00285747" w:rsidRPr="00BD3AB3" w:rsidRDefault="00285747" w:rsidP="001D3DB5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r w:rsidRPr="00BD3AB3">
        <w:rPr>
          <w:color w:val="auto"/>
          <w:spacing w:val="-6"/>
          <w:sz w:val="28"/>
          <w:szCs w:val="28"/>
        </w:rPr>
        <w:t>помощник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главнокомандующего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(командующего)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видом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(родом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войск)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по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правовой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работе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–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начальник</w:t>
      </w:r>
      <w:r w:rsidR="00DD3F8A">
        <w:rPr>
          <w:color w:val="auto"/>
          <w:spacing w:val="-6"/>
          <w:sz w:val="28"/>
          <w:szCs w:val="28"/>
        </w:rPr>
        <w:t xml:space="preserve"> </w:t>
      </w:r>
      <w:r w:rsidRPr="00BD3AB3">
        <w:rPr>
          <w:color w:val="auto"/>
          <w:spacing w:val="-6"/>
          <w:sz w:val="28"/>
          <w:szCs w:val="28"/>
        </w:rPr>
        <w:t>ю</w:t>
      </w:r>
      <w:r>
        <w:rPr>
          <w:color w:val="auto"/>
          <w:spacing w:val="-6"/>
          <w:sz w:val="28"/>
          <w:szCs w:val="28"/>
        </w:rPr>
        <w:t>ридической</w:t>
      </w:r>
      <w:r w:rsidR="00DD3F8A">
        <w:rPr>
          <w:color w:val="auto"/>
          <w:spacing w:val="-6"/>
          <w:sz w:val="28"/>
          <w:szCs w:val="28"/>
        </w:rPr>
        <w:t xml:space="preserve"> </w:t>
      </w:r>
      <w:r>
        <w:rPr>
          <w:color w:val="auto"/>
          <w:spacing w:val="-6"/>
          <w:sz w:val="28"/>
          <w:szCs w:val="28"/>
        </w:rPr>
        <w:t>службы.</w:t>
      </w:r>
    </w:p>
    <w:p w:rsidR="001D6CD1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6079A">
        <w:rPr>
          <w:rFonts w:ascii="Times New Roman" w:eastAsia="Times New Roman" w:hAnsi="Times New Roman" w:cs="Times New Roman"/>
          <w:color w:val="auto"/>
          <w:sz w:val="28"/>
          <w:szCs w:val="28"/>
        </w:rPr>
        <w:t>имени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6079A">
        <w:rPr>
          <w:rFonts w:ascii="Times New Roman" w:eastAsia="Times New Roman" w:hAnsi="Times New Roman" w:cs="Times New Roman"/>
          <w:color w:val="auto"/>
          <w:sz w:val="28"/>
          <w:szCs w:val="28"/>
        </w:rPr>
        <w:t>князя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6079A">
        <w:rPr>
          <w:rFonts w:ascii="Times New Roman" w:eastAsia="Times New Roman" w:hAnsi="Times New Roman" w:cs="Times New Roman"/>
          <w:color w:val="auto"/>
          <w:sz w:val="28"/>
          <w:szCs w:val="28"/>
        </w:rPr>
        <w:t>Александра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6079A">
        <w:rPr>
          <w:rFonts w:ascii="Times New Roman" w:eastAsia="Times New Roman" w:hAnsi="Times New Roman" w:cs="Times New Roman"/>
          <w:color w:val="auto"/>
          <w:sz w:val="28"/>
          <w:szCs w:val="28"/>
        </w:rPr>
        <w:t>Невского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приглашает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B3F95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поступлению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юношей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молодежи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возрасте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16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22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лет,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также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прошедших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(проходящих)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призыву,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возрасте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24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лет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военнослужащих,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проходящих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контракту,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возрасте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B3F95">
        <w:rPr>
          <w:rFonts w:ascii="Times New Roman" w:eastAsia="Times New Roman" w:hAnsi="Times New Roman" w:cs="Times New Roman"/>
          <w:color w:val="auto"/>
          <w:sz w:val="28"/>
          <w:szCs w:val="28"/>
        </w:rPr>
        <w:t>30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лет.</w:t>
      </w:r>
    </w:p>
    <w:p w:rsidR="004D68B2" w:rsidRDefault="004D68B2" w:rsidP="001D6CD1">
      <w:pPr>
        <w:shd w:val="clear" w:color="auto" w:fill="FFFFFF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</w:pPr>
    </w:p>
    <w:p w:rsidR="00FB3F95" w:rsidRPr="00FB4540" w:rsidRDefault="00FB3F95" w:rsidP="00FB3F95">
      <w:pPr>
        <w:shd w:val="clear" w:color="auto" w:fill="FFFFFF"/>
        <w:tabs>
          <w:tab w:val="left" w:pos="426"/>
        </w:tabs>
        <w:spacing w:after="2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I.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Требования,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предъявляемые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кандидатам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курсантами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35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28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1998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53-ФЗ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«О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службе»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курсантами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рассматриваются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граждане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Федерации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среднее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гражданства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(подданства)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lastRenderedPageBreak/>
        <w:t>иностранного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вида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жительство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подтверждающего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проживание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числа:</w:t>
      </w:r>
    </w:p>
    <w:p w:rsidR="00FB3F95" w:rsidRPr="00FB4540" w:rsidRDefault="00FB3F95" w:rsidP="00FB3F95">
      <w:pPr>
        <w:widowControl/>
        <w:numPr>
          <w:ilvl w:val="0"/>
          <w:numId w:val="11"/>
        </w:numPr>
        <w:shd w:val="clear" w:color="auto" w:fill="FFFFFF"/>
        <w:tabs>
          <w:tab w:val="left" w:pos="426"/>
          <w:tab w:val="left" w:pos="993"/>
        </w:tabs>
        <w:ind w:left="0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граждан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возрасте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от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16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22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лет,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проходивших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службу;</w:t>
      </w:r>
    </w:p>
    <w:p w:rsidR="00FB3F95" w:rsidRPr="00FB4540" w:rsidRDefault="00FB3F95" w:rsidP="00FB3F95">
      <w:pPr>
        <w:widowControl/>
        <w:numPr>
          <w:ilvl w:val="0"/>
          <w:numId w:val="11"/>
        </w:numPr>
        <w:shd w:val="clear" w:color="auto" w:fill="FFFFFF"/>
        <w:tabs>
          <w:tab w:val="left" w:pos="426"/>
          <w:tab w:val="left" w:pos="993"/>
        </w:tabs>
        <w:ind w:left="0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прошедших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военнослужащих,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проходящих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призыву,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достижения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ими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возраста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24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лет;</w:t>
      </w:r>
    </w:p>
    <w:p w:rsidR="00FB3F95" w:rsidRPr="00FB4540" w:rsidRDefault="00FB3F95" w:rsidP="00FB3F95">
      <w:pPr>
        <w:widowControl/>
        <w:numPr>
          <w:ilvl w:val="0"/>
          <w:numId w:val="11"/>
        </w:numPr>
        <w:shd w:val="clear" w:color="auto" w:fill="FFFFFF"/>
        <w:tabs>
          <w:tab w:val="left" w:pos="426"/>
          <w:tab w:val="left" w:pos="993"/>
        </w:tabs>
        <w:ind w:left="0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военнослужащих,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проходящих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контракту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(кроме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офицеров),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достижения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ими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возраста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27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лет;</w:t>
      </w:r>
    </w:p>
    <w:p w:rsidR="00FB3F95" w:rsidRPr="00FB4540" w:rsidRDefault="00FB3F95" w:rsidP="00FB3F95">
      <w:pPr>
        <w:widowControl/>
        <w:numPr>
          <w:ilvl w:val="0"/>
          <w:numId w:val="11"/>
        </w:numPr>
        <w:shd w:val="clear" w:color="auto" w:fill="FFFFFF"/>
        <w:tabs>
          <w:tab w:val="left" w:pos="426"/>
          <w:tab w:val="left" w:pos="993"/>
        </w:tabs>
        <w:ind w:left="0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военнослужащих,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проходящих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контракту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участников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операции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достижения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ими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возраста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30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лет.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Возраст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поступающих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поступления.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соответствовать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требованиям,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установленным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поступающих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контракту.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рассматриваться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университет: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высшее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образование;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вынесено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комиссариата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аттестационной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несоответствии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установленным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требованиям;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вынесен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обвинительный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приговор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назначено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наказание,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ведется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дознание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предварительное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следствие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уголовное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дело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передано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суд,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имеющие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неснятую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непогашенную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судимость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совершение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преступления,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отбывавшие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наказание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лишения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свободы.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курсантами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безопасности»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оформленный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допуск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сведениям,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составляющим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тайну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форме,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оформляется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гражданам,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прошедшим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проходившим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комиссариатом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месту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жительства,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военнослужащим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командирами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частей,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выпускникам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суворовских,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нахимовских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училищ,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кадетских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корпусов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(училищ)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соответствующими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начальниками.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spacing w:after="2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II.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едварительный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кандидатов,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поступающих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курсантами</w:t>
      </w:r>
    </w:p>
    <w:p w:rsidR="00FB3F95" w:rsidRPr="00FB4540" w:rsidRDefault="00FB3F95" w:rsidP="00905A29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Предварительный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годности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по:</w:t>
      </w:r>
    </w:p>
    <w:p w:rsidR="00FB3F95" w:rsidRPr="00FB4540" w:rsidRDefault="00FB3F95" w:rsidP="00FB3F95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наличию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гражданства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Федерации;</w:t>
      </w:r>
    </w:p>
    <w:p w:rsidR="00FB3F95" w:rsidRPr="00FB4540" w:rsidRDefault="00FB3F95" w:rsidP="00FB3F95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образования;</w:t>
      </w:r>
    </w:p>
    <w:p w:rsidR="00FB3F95" w:rsidRPr="00FB4540" w:rsidRDefault="00FB3F95" w:rsidP="00FB3F95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возрасту;</w:t>
      </w:r>
    </w:p>
    <w:p w:rsidR="00FB3F95" w:rsidRPr="00FB4540" w:rsidRDefault="00FB3F95" w:rsidP="00FB3F95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состоянию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здоровья;</w:t>
      </w:r>
    </w:p>
    <w:p w:rsidR="00FB3F95" w:rsidRPr="00FB4540" w:rsidRDefault="00FB3F95" w:rsidP="00FB3F95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физической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подготовленности;</w:t>
      </w:r>
    </w:p>
    <w:p w:rsidR="00FB3F95" w:rsidRPr="00FB4540" w:rsidRDefault="00FB3F95" w:rsidP="00FB3F95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категории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профессиональной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пригодности.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Предварительный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военнослужащих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Военнослужащие,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желающие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поступить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курсантами,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допуска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br/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сведениям,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составляющим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тайну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марта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подают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рапорта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lastRenderedPageBreak/>
        <w:t>командира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указывают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подробную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себе:</w:t>
      </w:r>
    </w:p>
    <w:p w:rsidR="00FB3F95" w:rsidRPr="00FB4540" w:rsidRDefault="00FB3F95" w:rsidP="00DD3F8A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воинское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звание,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фамилию,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имя,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отчество;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занимаемую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должность;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дату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рождения;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сведения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гражданстве;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сведения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предыдущем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образовании;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почтовый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адрес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места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постоянного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проживания;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условное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наименование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воинской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части;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электронный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адрес,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контактный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телефон;</w:t>
      </w:r>
    </w:p>
    <w:p w:rsidR="00FB3F95" w:rsidRPr="00FB4540" w:rsidRDefault="00FB3F95" w:rsidP="00FB3F95">
      <w:pPr>
        <w:widowControl/>
        <w:numPr>
          <w:ilvl w:val="0"/>
          <w:numId w:val="13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наименование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факультета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избранную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(поступающие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национальной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безопасности»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дополнительно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указывают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ь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деятельности»).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рапорту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прилагаются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свидетельства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рождении,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документа,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удостоверяющего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личность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гражданство;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образовании;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автобиография;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характеристика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места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службы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установленной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форме;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служебная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карточка;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психологического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отбора;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медицинского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освидетельствования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медицинские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документы;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три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заверенные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фотографии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(без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головного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убора,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размером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4,5х6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см);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идентификационного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номера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налогоплательщика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(ИНН);</w:t>
      </w:r>
    </w:p>
    <w:p w:rsidR="00FB3F95" w:rsidRPr="00FB4540" w:rsidRDefault="00FB3F95" w:rsidP="00FB3F95">
      <w:pPr>
        <w:widowControl/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документов,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подтверждающих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особые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соответствии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действующим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законодательством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зачислении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индивидуальные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достижения.</w:t>
      </w:r>
    </w:p>
    <w:p w:rsidR="00DD3F8A" w:rsidRDefault="00DD3F8A" w:rsidP="00FB3F95">
      <w:pPr>
        <w:shd w:val="clear" w:color="auto" w:fill="FFFFFF"/>
        <w:tabs>
          <w:tab w:val="left" w:pos="426"/>
        </w:tabs>
        <w:spacing w:after="2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Перечисленные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дело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поступление.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военнослужащих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принимается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командирами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соединений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(воинских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частей).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военнослужащих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военнослужащих,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проходящих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контракту,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личные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дела)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направляются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командирами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мая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Военнослужащие,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прошедшие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предварительный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направляются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командиром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соединения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(воинской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части)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июня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сборах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подготовке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прохождению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последующего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независимо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от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получения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воинской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частью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допуске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отбору.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июня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военнослужащих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проводятся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25-дневные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учебные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сборы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сдачи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ЕГЭ).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Предварительный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прошедших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проходивших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службу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прошедших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проходивших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изъявившие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желание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поступить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подают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заявления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lastRenderedPageBreak/>
        <w:t>комиссариата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субъекта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месту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(выпускники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суворовских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училищ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подают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начальника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училища,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они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учатся)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.,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поступающие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специальность,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которую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производится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допуска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сведениям,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составляющим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тайну,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поступления.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указываются:</w:t>
      </w:r>
    </w:p>
    <w:p w:rsidR="00FB3F95" w:rsidRPr="00FB4540" w:rsidRDefault="00FB3F95" w:rsidP="00FB3F95">
      <w:pPr>
        <w:widowControl/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фамилия,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имя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отчество,</w:t>
      </w:r>
    </w:p>
    <w:p w:rsidR="00FB3F95" w:rsidRPr="00FB4540" w:rsidRDefault="00FB3F95" w:rsidP="00FB3F95">
      <w:pPr>
        <w:widowControl/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дата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рождения,</w:t>
      </w:r>
    </w:p>
    <w:p w:rsidR="00FB3F95" w:rsidRPr="00FB4540" w:rsidRDefault="00FB3F95" w:rsidP="00FB3F95">
      <w:pPr>
        <w:widowControl/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сведения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гражданстве,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реквизиты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документа,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удостоверяющего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личность,</w:t>
      </w:r>
    </w:p>
    <w:p w:rsidR="00FB3F95" w:rsidRPr="00FB4540" w:rsidRDefault="00FB3F95" w:rsidP="00FB3F95">
      <w:pPr>
        <w:widowControl/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сведения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предыдущем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образовании,</w:t>
      </w:r>
    </w:p>
    <w:p w:rsidR="00FB3F95" w:rsidRPr="00FB4540" w:rsidRDefault="00FB3F95" w:rsidP="00FB3F95">
      <w:pPr>
        <w:widowControl/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почтовый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адрес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места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постоянного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проживания;</w:t>
      </w:r>
    </w:p>
    <w:p w:rsidR="00FB3F95" w:rsidRPr="00FB4540" w:rsidRDefault="00FB3F95" w:rsidP="00FB3F95">
      <w:pPr>
        <w:widowControl/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электронный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адрес,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контактный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телефон,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контактный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телефон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законного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представителя;</w:t>
      </w:r>
    </w:p>
    <w:p w:rsidR="00FB3F95" w:rsidRPr="00FB4540" w:rsidRDefault="00FB3F95" w:rsidP="00FB3F95">
      <w:pPr>
        <w:widowControl/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наименование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факультета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специальности,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которой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он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желает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обучаться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поступающие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специальность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национальной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безопасности»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дополнительно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указывают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ую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специальност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деятельности»).</w:t>
      </w:r>
    </w:p>
    <w:p w:rsidR="00FB3F95" w:rsidRDefault="00FB3F95" w:rsidP="00FB3F95">
      <w:pPr>
        <w:shd w:val="clear" w:color="auto" w:fill="FFFFFF"/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FB3F95" w:rsidRPr="00FB4540" w:rsidRDefault="00FB3F95" w:rsidP="00FB3F95">
      <w:pPr>
        <w:shd w:val="clear" w:color="auto" w:fill="FFFFFF"/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заявлению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прилагаются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свидетельства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рождении;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автобиография;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характеристика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места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работы,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учебы;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соответствующем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(учащиеся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представляют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справку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текущей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успеваемости;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лица,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окончившие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первые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последующие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курсы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образовательных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организаций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высшего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образования,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имеющие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государственную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аккредитацию,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представляют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справку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обучении);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психологического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отбора;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медицинского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освидетельствования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медицинские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документы;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три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заверенные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фотографии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(без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головного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убора,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размером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4,5х6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см);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документа,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удостоверяющего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личность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гражданство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кандидата;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идентификационного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номера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налогоплательщика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(ИНН);</w:t>
      </w:r>
    </w:p>
    <w:p w:rsidR="00FB3F95" w:rsidRPr="00FB4540" w:rsidRDefault="00FB3F95" w:rsidP="00FB3F95">
      <w:pPr>
        <w:widowControl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копии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документов,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подтверждающих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особые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зачислении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индивидуальные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достижения.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Перечисленные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формируются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дело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поступление.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Паспорт,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билет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удостоверение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подлежащего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призыву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оригинал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образца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соответствующем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оригиналы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дающих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учебу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льготных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основаниях,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подтверждающие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индивидуальные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представляются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прибытию,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одних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суток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заседания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зачислении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Предварительный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проходивших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призывными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комиссиями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комиссариатов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месту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жительства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Граждане,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прошедшие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отбираются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непосредственно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комиссарами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вышеуказанным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требованиям.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проходивших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принимается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lastRenderedPageBreak/>
        <w:t>призывными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комиссиями,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оформляется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протоколом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объявляется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выпускников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суворовских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училищ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принимается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начальником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училища,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прошедших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комиссаром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субъекта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Все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вышеперечисленные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т.ч.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допуск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сведениям,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составляющим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тайну)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направляются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комиссарами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мая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почтой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адресу: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123001,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Москва,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ул.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Большая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Садовая,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д.14.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проживающие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частях,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дислоцирующихся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пределами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подавать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приложением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карты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медицинского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освидетельствования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допуска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сведениям,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составляющим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тайну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необходимости)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имя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начальника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мая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Лицам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прошедших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проходивших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пределами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где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позднее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28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июня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надлежит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прибыть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образовании,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документами,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удостоверяющим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гражданство,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оформлением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дела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допуске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прохождению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Приемная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поступивших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вышеперечисленным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требованиям,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принимает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решение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допуске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прохождению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отбора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оформляется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протоколом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доводится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комиссариаты,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суворовские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(нахимовские)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училища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воинские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дислоцирующиеся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пределами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следующий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принятий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соответствующего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указанием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причин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отказа.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Кандидаты,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допущенные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прибытию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одних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суток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заседания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вопросу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зачислении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учебу,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обязаны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представить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паспорт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гражданина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билет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удостоверение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гражданина,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подлежащего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призыву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службу,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подлинный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документ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образовании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подлинные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документы,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подтверждающие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наличие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особых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прав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индивидуальных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достижений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кандидата.</w:t>
      </w:r>
      <w:r w:rsidR="00DD3F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завершения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одних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суток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заседания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вопросу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зачислении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учебу.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after="2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III.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поступление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курсантами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включает: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а)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определение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годности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поступлению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состоянию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здоровья;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б)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определения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категории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профессиональной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пригодности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основе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социально-психологического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изучения,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психологического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психофизиологического</w:t>
      </w:r>
      <w:r w:rsid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>обследования;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в)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вступительные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испытания,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состоящие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из: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before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оценки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общеобразовательной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подготовленности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результатам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единого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государственного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экзамена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(ЕГЭ)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общеобразовательным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предметам,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соответствующим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специальности;</w:t>
      </w:r>
    </w:p>
    <w:p w:rsidR="00FB3F95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оценки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физической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подготовленности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</w:p>
    <w:p w:rsidR="00FB3F95" w:rsidRPr="000D058A" w:rsidRDefault="00FB3F95" w:rsidP="00FB3F9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Вступительные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испытания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подготовленности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проводятся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Наставлением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подготовке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Вооруженных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Силах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утвержденным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приказом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Министра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обороны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апреля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2023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230.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Граждане,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поступающие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профессиональные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образовательные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образовательные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высшего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образования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(далее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военно-учебные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заведения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вузы),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должны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соответствовать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требованиям,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установленным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поступающих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военную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службу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контракту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указанным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№13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НФП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2023.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оценки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уровня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творческой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(или)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профессиональной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направленности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кандидатов,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желающих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обучаться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национальной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безопасности»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(военная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деятельности»)</w:t>
      </w:r>
      <w:r w:rsidR="00DD3F8A">
        <w:t xml:space="preserve"> </w:t>
      </w:r>
      <w:r w:rsidR="00DD3F8A" w:rsidRP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(дополнительное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D3F8A" w:rsidRP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вступительное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D3F8A" w:rsidRP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испытание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D3F8A" w:rsidRP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D3F8A" w:rsidRP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форме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D3F8A" w:rsidRP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устного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D3F8A" w:rsidRP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собеседования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>).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назначает: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военно-врачебную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подкомиссию;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подкомиссию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психологическому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отбору;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экзаменационные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подкомиссии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оценке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подготовленности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каждому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включенному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вступительных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испытаний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факультеты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специальности;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оценке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подготовленности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вступительных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испытаний;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подкомиссию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оценке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подготовленности;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апелляционную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подкомиссию.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подготовленности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ЕГЭ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установленным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вступительным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испытаниям.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представлении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ЕГЭ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специальности,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общеобразовательные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предметы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подразделяются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обязательные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предметы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предметы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выбору.</w:t>
      </w:r>
    </w:p>
    <w:p w:rsidR="00FB3F95" w:rsidRPr="00FB4540" w:rsidRDefault="00FB3F95" w:rsidP="00FB3F95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8A">
        <w:rPr>
          <w:rFonts w:ascii="Times New Roman" w:eastAsia="Times New Roman" w:hAnsi="Times New Roman" w:cs="Times New Roman"/>
          <w:sz w:val="28"/>
          <w:szCs w:val="28"/>
        </w:rPr>
        <w:t>Кандидату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предоставляется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выбора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представления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результатов</w:t>
      </w:r>
      <w:r w:rsid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ЕГЭ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одному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предложенных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обязательных: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специальности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национальной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безопасности»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(военная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специальность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«Правовое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обеспечение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деятельности»)</w:t>
      </w:r>
      <w:r w:rsidRPr="00FB4540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информатика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иностранный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язык.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вступительных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испытаний,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проводимых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(внутренним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экзаменам)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кандидатов: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имеющих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среднее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профессиональное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образование;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прошедших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итоговую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аттестацию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программам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ЕГЭ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завершения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документов.</w:t>
      </w:r>
    </w:p>
    <w:p w:rsidR="00FB3F95" w:rsidRPr="00FB4540" w:rsidRDefault="00FB3F95" w:rsidP="00DD3F8A">
      <w:pPr>
        <w:shd w:val="clear" w:color="auto" w:fill="FFFFFF"/>
        <w:tabs>
          <w:tab w:val="left" w:pos="426"/>
        </w:tabs>
        <w:spacing w:after="22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54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размещает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информацию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D3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540">
        <w:rPr>
          <w:rFonts w:ascii="Times New Roman" w:eastAsia="Times New Roman" w:hAnsi="Times New Roman" w:cs="Times New Roman"/>
          <w:sz w:val="28"/>
          <w:szCs w:val="28"/>
        </w:rPr>
        <w:t>vumo.mil.ru.</w:t>
      </w:r>
    </w:p>
    <w:p w:rsidR="00DD3F8A" w:rsidRPr="00DD3F8A" w:rsidRDefault="00DD3F8A" w:rsidP="00DD3F8A">
      <w:pPr>
        <w:rPr>
          <w:rFonts w:ascii="Times New Roman" w:eastAsia="Times New Roman" w:hAnsi="Times New Roman" w:cs="Times New Roman"/>
          <w:sz w:val="28"/>
          <w:szCs w:val="28"/>
        </w:rPr>
      </w:pPr>
      <w:r w:rsidRPr="00DD3F8A">
        <w:rPr>
          <w:rFonts w:ascii="Times New Roman" w:eastAsia="Times New Roman" w:hAnsi="Times New Roman" w:cs="Times New Roman"/>
          <w:sz w:val="28"/>
          <w:szCs w:val="28"/>
        </w:rPr>
        <w:t>телефон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«Горячей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линии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приема»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sz w:val="28"/>
          <w:szCs w:val="28"/>
        </w:rPr>
        <w:t>8(915)134-15-30</w:t>
      </w:r>
    </w:p>
    <w:p w:rsidR="00DD3F8A" w:rsidRPr="00DD3F8A" w:rsidRDefault="00DD3F8A" w:rsidP="00DD3F8A">
      <w:pPr>
        <w:rPr>
          <w:rFonts w:ascii="Times New Roman" w:eastAsia="Times New Roman" w:hAnsi="Times New Roman" w:cs="Times New Roman"/>
          <w:sz w:val="28"/>
          <w:szCs w:val="28"/>
        </w:rPr>
      </w:pP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телефон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«Горячей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линии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вопросам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приема»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военную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«Правовое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военной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D3F8A" w:rsidRPr="00DD3F8A" w:rsidRDefault="00DD3F8A" w:rsidP="00DD3F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ХАРЕНКО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АЛЕКСЕЕВИЧ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елефон: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8(985)362-78-55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WhatsApp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Telegram</w:t>
      </w:r>
      <w:r w:rsidRPr="00DD3F8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FB3F95" w:rsidRDefault="00DD3F8A" w:rsidP="00DD3F8A">
      <w:pPr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B3F95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  <w:br w:type="page"/>
      </w:r>
    </w:p>
    <w:p w:rsidR="001D6CD1" w:rsidRPr="000D058A" w:rsidRDefault="001D6CD1" w:rsidP="001D6CD1">
      <w:pPr>
        <w:shd w:val="clear" w:color="auto" w:fill="FFFFFF"/>
        <w:ind w:firstLine="709"/>
        <w:jc w:val="both"/>
        <w:outlineLvl w:val="2"/>
        <w:rPr>
          <w:rFonts w:ascii="Times New Roman" w:eastAsia="Times New Roman" w:hAnsi="Times New Roman" w:cs="Times New Roman"/>
          <w:caps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b/>
          <w:bCs/>
          <w:caps/>
          <w:color w:val="auto"/>
          <w:sz w:val="28"/>
          <w:szCs w:val="28"/>
        </w:rPr>
        <w:lastRenderedPageBreak/>
        <w:t>ПОСТУПЛЕНИЕ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Профессиональный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отбор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кандидатов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проводится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приемной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комиссией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включает: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а)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hyperlink r:id="rId9" w:history="1"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определение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годности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кандидатов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к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поступлению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по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состоянию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здоровья</w:t>
        </w:r>
      </w:hyperlink>
    </w:p>
    <w:p w:rsidR="001D6CD1" w:rsidRPr="000D058A" w:rsidRDefault="001D6CD1" w:rsidP="001D6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058A">
        <w:rPr>
          <w:sz w:val="28"/>
          <w:szCs w:val="28"/>
        </w:rPr>
        <w:t>Граждане,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поступающие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Военный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проходят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предварительное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окончательное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целях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определения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годности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военной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службе,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годности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поступлению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Военный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университет.</w:t>
      </w:r>
    </w:p>
    <w:p w:rsidR="001D6CD1" w:rsidRPr="000D058A" w:rsidRDefault="001D6CD1" w:rsidP="001D6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058A">
        <w:rPr>
          <w:sz w:val="28"/>
          <w:szCs w:val="28"/>
        </w:rPr>
        <w:t>Организация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предварительного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граждан,</w:t>
      </w:r>
      <w:r w:rsidR="00DD3F8A">
        <w:rPr>
          <w:sz w:val="28"/>
          <w:szCs w:val="28"/>
        </w:rPr>
        <w:t xml:space="preserve"> </w:t>
      </w:r>
      <w:r w:rsidRPr="000D058A">
        <w:rPr>
          <w:rStyle w:val="ac"/>
          <w:sz w:val="28"/>
          <w:szCs w:val="28"/>
        </w:rPr>
        <w:t>не</w:t>
      </w:r>
      <w:r w:rsidR="00DD3F8A">
        <w:rPr>
          <w:rStyle w:val="ac"/>
          <w:sz w:val="28"/>
          <w:szCs w:val="28"/>
        </w:rPr>
        <w:t xml:space="preserve"> </w:t>
      </w:r>
      <w:r w:rsidRPr="000D058A">
        <w:rPr>
          <w:rStyle w:val="ac"/>
          <w:sz w:val="28"/>
          <w:szCs w:val="28"/>
        </w:rPr>
        <w:t>проходящих</w:t>
      </w:r>
      <w:r w:rsidR="00DD3F8A">
        <w:rPr>
          <w:rStyle w:val="ac"/>
          <w:sz w:val="28"/>
          <w:szCs w:val="28"/>
        </w:rPr>
        <w:t xml:space="preserve"> </w:t>
      </w:r>
      <w:r w:rsidRPr="000D058A">
        <w:rPr>
          <w:rStyle w:val="ac"/>
          <w:sz w:val="28"/>
          <w:szCs w:val="28"/>
        </w:rPr>
        <w:t>военную</w:t>
      </w:r>
      <w:r w:rsidR="00DD3F8A">
        <w:rPr>
          <w:rStyle w:val="ac"/>
          <w:sz w:val="28"/>
          <w:szCs w:val="28"/>
        </w:rPr>
        <w:t xml:space="preserve"> </w:t>
      </w:r>
      <w:r w:rsidRPr="000D058A">
        <w:rPr>
          <w:rStyle w:val="ac"/>
          <w:sz w:val="28"/>
          <w:szCs w:val="28"/>
        </w:rPr>
        <w:t>службу</w:t>
      </w:r>
      <w:r w:rsidR="00DD3F8A">
        <w:rPr>
          <w:rStyle w:val="ac"/>
          <w:sz w:val="28"/>
          <w:szCs w:val="28"/>
        </w:rPr>
        <w:t xml:space="preserve"> </w:t>
      </w:r>
      <w:r w:rsidRPr="000D058A">
        <w:rPr>
          <w:sz w:val="28"/>
          <w:szCs w:val="28"/>
        </w:rPr>
        <w:t>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поступающих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Военный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возлагается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на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призывные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комиссии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военных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комиссариатов,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а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организация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окончательного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указанных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граждан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–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на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военно-врачебную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комиссию,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создаваемую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Военном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университете.</w:t>
      </w:r>
    </w:p>
    <w:p w:rsidR="001D6CD1" w:rsidRPr="000D058A" w:rsidRDefault="001D6CD1" w:rsidP="001D6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058A">
        <w:rPr>
          <w:sz w:val="28"/>
          <w:szCs w:val="28"/>
        </w:rPr>
        <w:t>Предварительное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граждан,</w:t>
      </w:r>
      <w:r w:rsidR="00DD3F8A">
        <w:rPr>
          <w:sz w:val="28"/>
          <w:szCs w:val="28"/>
        </w:rPr>
        <w:t xml:space="preserve"> </w:t>
      </w:r>
      <w:r w:rsidRPr="000D058A">
        <w:rPr>
          <w:rStyle w:val="ac"/>
          <w:sz w:val="28"/>
          <w:szCs w:val="28"/>
        </w:rPr>
        <w:t>проходящих</w:t>
      </w:r>
      <w:r w:rsidR="00DD3F8A">
        <w:rPr>
          <w:rStyle w:val="ac"/>
          <w:sz w:val="28"/>
          <w:szCs w:val="28"/>
        </w:rPr>
        <w:t xml:space="preserve"> </w:t>
      </w:r>
      <w:r w:rsidRPr="000D058A">
        <w:rPr>
          <w:rStyle w:val="ac"/>
          <w:sz w:val="28"/>
          <w:szCs w:val="28"/>
        </w:rPr>
        <w:t>военную</w:t>
      </w:r>
      <w:r w:rsidR="00DD3F8A">
        <w:rPr>
          <w:rStyle w:val="ac"/>
          <w:sz w:val="28"/>
          <w:szCs w:val="28"/>
        </w:rPr>
        <w:t xml:space="preserve"> </w:t>
      </w:r>
      <w:r w:rsidRPr="000D058A">
        <w:rPr>
          <w:rStyle w:val="ac"/>
          <w:sz w:val="28"/>
          <w:szCs w:val="28"/>
        </w:rPr>
        <w:t>службу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поступающих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Военный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проводится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военно-врачебной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комиссией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федерального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органа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исполнительной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власти,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котором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указанные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граждане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проходят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военную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службу.</w:t>
      </w:r>
    </w:p>
    <w:p w:rsidR="001D6CD1" w:rsidRPr="000D058A" w:rsidRDefault="001D6CD1" w:rsidP="001D6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058A">
        <w:rPr>
          <w:sz w:val="28"/>
          <w:szCs w:val="28"/>
        </w:rPr>
        <w:t>Организация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окончательного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граждан,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проходящих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военную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службу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поступающих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Военный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проводится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военно-врачебной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комиссией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Военного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университета.</w:t>
      </w:r>
    </w:p>
    <w:p w:rsidR="001D6CD1" w:rsidRPr="000D058A" w:rsidRDefault="001D6CD1" w:rsidP="001D6CD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058A">
        <w:rPr>
          <w:sz w:val="28"/>
          <w:szCs w:val="28"/>
        </w:rPr>
        <w:t>Предварительное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окончательное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освидетельствование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граждан,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поступающих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Военный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университет,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проводят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врачи-специалисты,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включенные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состав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военно-врачебной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комиссии: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врач-хирург,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врач-терапевт,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врач-невролог,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врач-психиатр,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врач-офтальмолог,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врач-оториноларинголог,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врач-стоматолог,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врач-дерматовенеролог,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врач-гинеколог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(для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кандидатов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из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числа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лиц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женского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пола)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при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необходимости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–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врачи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других</w:t>
      </w:r>
      <w:r w:rsidR="00DD3F8A">
        <w:rPr>
          <w:sz w:val="28"/>
          <w:szCs w:val="28"/>
        </w:rPr>
        <w:t xml:space="preserve"> </w:t>
      </w:r>
      <w:r w:rsidRPr="000D058A">
        <w:rPr>
          <w:sz w:val="28"/>
          <w:szCs w:val="28"/>
        </w:rPr>
        <w:t>специальностей.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начала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предварительного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освидетельствования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граждане,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поступающие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университет,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проходят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организациях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систем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здравоохранения,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следующие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обязательные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диагностические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исследования: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Флюорография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(рентгенография)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легких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проекциях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обязательным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предоставлением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освидетельствовании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флюорограмм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(рентгенограмм).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Рентгенография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придаточных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пазух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носа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обязательным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представлением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освидетельствование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рентгенограмм.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Общий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(клинический)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анализ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крови.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4.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Общий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анализ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мочи.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Электрокардиография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покое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физическими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упражнениями.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6.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Исследование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биологических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жидкостей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организма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человека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группы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наркотических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средств,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психотропных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веществ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аналогов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(опиаты,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каннабиноиды,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амфетамины,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кокаин,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барбитураты,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метадон,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фенциклидин).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7.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Исследование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крови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антитела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вирусу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иммунодефицита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человека,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маркеры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гепатита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«В»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«С»,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серологические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реакции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сифилис.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8.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Справка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психиатра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том,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что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кандидат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состоит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учете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психиатрическом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диспансере.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9.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Справка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нарколога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том,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что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кандидат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состоит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учете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наркологическом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диспансере.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Кандидаты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поступление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университет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обучение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курсантами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должны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прибывать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картой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профилактических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прививок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картой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медицинского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освидетельствования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гражданина.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отношении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поступающих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университет,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выносится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заключение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годности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службе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годности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поступлению.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Граждане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наличии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заболевания,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увечья,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которому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расписанием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болезней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предусматривается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негодность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службе,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том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числе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временная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ограниченная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годность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службе,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также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случае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признания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негодными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обучению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признаются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негодными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поступлению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университет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окончательном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освидетельствовании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поступающих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университет,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медицинским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показаниям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могут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проводиться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диагностические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исследования,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указанные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выше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(в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том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числе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повторно).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Гражданине,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поступающие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Военный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университет,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уточнения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диагноза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заболевания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могут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быть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направлены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медицинскую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организацию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муниципальной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систем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здравоохранения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обследование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амбулаторных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стационарных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color w:val="auto"/>
          <w:sz w:val="28"/>
          <w:szCs w:val="28"/>
        </w:rPr>
        <w:t>условиях.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10"/>
          <w:szCs w:val="28"/>
        </w:rPr>
      </w:pP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б)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hyperlink r:id="rId10" w:history="1"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определения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категории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профессиональной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пригодности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кандидатов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на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основе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их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социально-психологического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изучения,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психологического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и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психофизиологического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обследования</w:t>
        </w:r>
      </w:hyperlink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12"/>
          <w:szCs w:val="28"/>
        </w:rPr>
      </w:pPr>
    </w:p>
    <w:p w:rsidR="001D6CD1" w:rsidRPr="000D058A" w:rsidRDefault="001D6CD1" w:rsidP="00A6079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в)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вступительные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испытания,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состоящие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из:</w:t>
      </w:r>
    </w:p>
    <w:p w:rsidR="001D6CD1" w:rsidRPr="000D058A" w:rsidRDefault="001D6CD1" w:rsidP="00A6079A">
      <w:pPr>
        <w:widowControl/>
        <w:shd w:val="clear" w:color="auto" w:fill="FFFFFF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</w:pP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оценки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уровня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общеобразовательной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подготовленности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кандидатов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результатам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единого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государственного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экзамена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(ЕГЭ)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по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общеобразовательным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предметам: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Обществознание,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История,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Русский</w:t>
      </w:r>
      <w:r w:rsidR="00DD3F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язык;</w:t>
      </w:r>
      <w:r w:rsidR="00DD3F8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1D6CD1" w:rsidRPr="000D058A" w:rsidRDefault="00056D91" w:rsidP="00A6079A">
      <w:pPr>
        <w:widowControl/>
        <w:shd w:val="clear" w:color="auto" w:fill="FFFFFF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</w:pPr>
      <w:hyperlink r:id="rId11" w:history="1"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оценки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уровня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физической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подготовленности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кандидатов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(дополнительное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вступительное</w:t>
        </w:r>
        <w:r w:rsidR="00DD3F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rFonts w:ascii="Times New Roman" w:eastAsia="Times New Roman" w:hAnsi="Times New Roman" w:cs="Times New Roman"/>
            <w:b/>
            <w:i/>
            <w:iCs/>
            <w:color w:val="auto"/>
            <w:sz w:val="28"/>
            <w:szCs w:val="28"/>
          </w:rPr>
          <w:t>испытание)</w:t>
        </w:r>
      </w:hyperlink>
      <w:r w:rsidR="001D6CD1" w:rsidRPr="000D058A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  <w:t>;</w:t>
      </w:r>
    </w:p>
    <w:p w:rsidR="001D6CD1" w:rsidRPr="000D058A" w:rsidRDefault="001D6CD1" w:rsidP="001D6C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</w:rPr>
      </w:pPr>
    </w:p>
    <w:p w:rsidR="00C10E0D" w:rsidRPr="00C361DD" w:rsidRDefault="00056D91" w:rsidP="001D6CD1">
      <w:pPr>
        <w:pStyle w:val="20"/>
        <w:tabs>
          <w:tab w:val="left" w:pos="1158"/>
        </w:tabs>
        <w:spacing w:before="0" w:line="240" w:lineRule="auto"/>
        <w:ind w:right="11" w:firstLine="709"/>
        <w:jc w:val="both"/>
        <w:rPr>
          <w:color w:val="auto"/>
          <w:spacing w:val="-6"/>
          <w:sz w:val="28"/>
          <w:szCs w:val="28"/>
        </w:rPr>
      </w:pPr>
      <w:hyperlink r:id="rId12" w:history="1">
        <w:r w:rsidR="001D6CD1" w:rsidRPr="000D058A">
          <w:rPr>
            <w:b/>
            <w:i/>
            <w:iCs/>
            <w:color w:val="auto"/>
            <w:sz w:val="28"/>
            <w:szCs w:val="28"/>
          </w:rPr>
          <w:t>оценки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уровня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профессиональной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направленности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абитуриента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(дополнительное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вступительное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испытание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в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форме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устного</w:t>
        </w:r>
        <w:r w:rsidR="00DD3F8A">
          <w:rPr>
            <w:b/>
            <w:i/>
            <w:iCs/>
            <w:color w:val="auto"/>
            <w:sz w:val="28"/>
            <w:szCs w:val="28"/>
          </w:rPr>
          <w:t xml:space="preserve"> </w:t>
        </w:r>
        <w:r w:rsidR="001D6CD1" w:rsidRPr="000D058A">
          <w:rPr>
            <w:b/>
            <w:i/>
            <w:iCs/>
            <w:color w:val="auto"/>
            <w:sz w:val="28"/>
            <w:szCs w:val="28"/>
          </w:rPr>
          <w:t>собеседования)</w:t>
        </w:r>
      </w:hyperlink>
    </w:p>
    <w:sectPr w:rsidR="00C10E0D" w:rsidRPr="00C361DD" w:rsidSect="00F366E9">
      <w:headerReference w:type="default" r:id="rId13"/>
      <w:pgSz w:w="11900" w:h="16840"/>
      <w:pgMar w:top="425" w:right="418" w:bottom="426" w:left="567" w:header="284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7B3" w:rsidRDefault="009B67B3" w:rsidP="00ED40A7">
      <w:r>
        <w:separator/>
      </w:r>
    </w:p>
  </w:endnote>
  <w:endnote w:type="continuationSeparator" w:id="0">
    <w:p w:rsidR="009B67B3" w:rsidRDefault="009B67B3" w:rsidP="00ED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7B3" w:rsidRDefault="009B67B3"/>
  </w:footnote>
  <w:footnote w:type="continuationSeparator" w:id="0">
    <w:p w:rsidR="009B67B3" w:rsidRDefault="009B67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937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3F8A" w:rsidRPr="00844CCE" w:rsidRDefault="00DD3F8A">
        <w:pPr>
          <w:pStyle w:val="aa"/>
          <w:jc w:val="center"/>
          <w:rPr>
            <w:rFonts w:ascii="Times New Roman" w:hAnsi="Times New Roman" w:cs="Times New Roman"/>
          </w:rPr>
        </w:pPr>
        <w:r w:rsidRPr="00844CCE">
          <w:rPr>
            <w:rFonts w:ascii="Times New Roman" w:hAnsi="Times New Roman" w:cs="Times New Roman"/>
          </w:rPr>
          <w:fldChar w:fldCharType="begin"/>
        </w:r>
        <w:r w:rsidRPr="00844CCE">
          <w:rPr>
            <w:rFonts w:ascii="Times New Roman" w:hAnsi="Times New Roman" w:cs="Times New Roman"/>
          </w:rPr>
          <w:instrText>PAGE   \* MERGEFORMAT</w:instrText>
        </w:r>
        <w:r w:rsidRPr="00844CCE">
          <w:rPr>
            <w:rFonts w:ascii="Times New Roman" w:hAnsi="Times New Roman" w:cs="Times New Roman"/>
          </w:rPr>
          <w:fldChar w:fldCharType="separate"/>
        </w:r>
        <w:r w:rsidR="00056D91">
          <w:rPr>
            <w:rFonts w:ascii="Times New Roman" w:hAnsi="Times New Roman" w:cs="Times New Roman"/>
            <w:noProof/>
          </w:rPr>
          <w:t>11</w:t>
        </w:r>
        <w:r w:rsidRPr="00844CC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0FF2"/>
    <w:multiLevelType w:val="multilevel"/>
    <w:tmpl w:val="F6D8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2C689F"/>
    <w:multiLevelType w:val="multilevel"/>
    <w:tmpl w:val="E63A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CC0650"/>
    <w:multiLevelType w:val="hybridMultilevel"/>
    <w:tmpl w:val="D3329DF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D31285D"/>
    <w:multiLevelType w:val="multilevel"/>
    <w:tmpl w:val="5D32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5277A4"/>
    <w:multiLevelType w:val="multilevel"/>
    <w:tmpl w:val="593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F73306"/>
    <w:multiLevelType w:val="multilevel"/>
    <w:tmpl w:val="620A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7A2802"/>
    <w:multiLevelType w:val="multilevel"/>
    <w:tmpl w:val="1EA28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4D272F"/>
    <w:multiLevelType w:val="hybridMultilevel"/>
    <w:tmpl w:val="E5A819E2"/>
    <w:lvl w:ilvl="0" w:tplc="CAAA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A3410"/>
    <w:multiLevelType w:val="multilevel"/>
    <w:tmpl w:val="2BD4E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33E5101"/>
    <w:multiLevelType w:val="hybridMultilevel"/>
    <w:tmpl w:val="91C0DF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443FF2"/>
    <w:multiLevelType w:val="multilevel"/>
    <w:tmpl w:val="EC2E4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9749F"/>
    <w:multiLevelType w:val="multilevel"/>
    <w:tmpl w:val="9522B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8105E0A"/>
    <w:multiLevelType w:val="multilevel"/>
    <w:tmpl w:val="00A2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E4C73DF"/>
    <w:multiLevelType w:val="multilevel"/>
    <w:tmpl w:val="FCCA5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8E607D"/>
    <w:multiLevelType w:val="multilevel"/>
    <w:tmpl w:val="BCCA2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7"/>
  </w:num>
  <w:num w:numId="6">
    <w:abstractNumId w:val="12"/>
  </w:num>
  <w:num w:numId="7">
    <w:abstractNumId w:val="11"/>
  </w:num>
  <w:num w:numId="8">
    <w:abstractNumId w:val="8"/>
  </w:num>
  <w:num w:numId="9">
    <w:abstractNumId w:val="0"/>
  </w:num>
  <w:num w:numId="10">
    <w:abstractNumId w:val="4"/>
  </w:num>
  <w:num w:numId="11">
    <w:abstractNumId w:val="10"/>
  </w:num>
  <w:num w:numId="12">
    <w:abstractNumId w:val="5"/>
  </w:num>
  <w:num w:numId="13">
    <w:abstractNumId w:val="13"/>
  </w:num>
  <w:num w:numId="14">
    <w:abstractNumId w:val="1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0A7"/>
    <w:rsid w:val="000008D5"/>
    <w:rsid w:val="00002D2F"/>
    <w:rsid w:val="00004E8F"/>
    <w:rsid w:val="0000605F"/>
    <w:rsid w:val="00015311"/>
    <w:rsid w:val="00016723"/>
    <w:rsid w:val="000227C3"/>
    <w:rsid w:val="00024BCA"/>
    <w:rsid w:val="0002743A"/>
    <w:rsid w:val="00027A86"/>
    <w:rsid w:val="0003175C"/>
    <w:rsid w:val="00032182"/>
    <w:rsid w:val="00035FD9"/>
    <w:rsid w:val="00040837"/>
    <w:rsid w:val="00040894"/>
    <w:rsid w:val="00046D37"/>
    <w:rsid w:val="00046EFD"/>
    <w:rsid w:val="00051513"/>
    <w:rsid w:val="000531AD"/>
    <w:rsid w:val="00056D91"/>
    <w:rsid w:val="0006021B"/>
    <w:rsid w:val="00061DC4"/>
    <w:rsid w:val="0006275D"/>
    <w:rsid w:val="00066C87"/>
    <w:rsid w:val="0007100D"/>
    <w:rsid w:val="00071067"/>
    <w:rsid w:val="0007307D"/>
    <w:rsid w:val="000760A9"/>
    <w:rsid w:val="000760C3"/>
    <w:rsid w:val="00076DF9"/>
    <w:rsid w:val="00077538"/>
    <w:rsid w:val="00080288"/>
    <w:rsid w:val="000809EB"/>
    <w:rsid w:val="00082582"/>
    <w:rsid w:val="0008295B"/>
    <w:rsid w:val="000834D3"/>
    <w:rsid w:val="00085B90"/>
    <w:rsid w:val="0008684A"/>
    <w:rsid w:val="000873FC"/>
    <w:rsid w:val="00091D33"/>
    <w:rsid w:val="000946CF"/>
    <w:rsid w:val="00096CAD"/>
    <w:rsid w:val="000A22FD"/>
    <w:rsid w:val="000A40EF"/>
    <w:rsid w:val="000A48D0"/>
    <w:rsid w:val="000A587B"/>
    <w:rsid w:val="000A6C29"/>
    <w:rsid w:val="000B32C3"/>
    <w:rsid w:val="000B46EC"/>
    <w:rsid w:val="000B6B62"/>
    <w:rsid w:val="000C0E3E"/>
    <w:rsid w:val="000C24CD"/>
    <w:rsid w:val="000C2E9F"/>
    <w:rsid w:val="000C433C"/>
    <w:rsid w:val="000C6C76"/>
    <w:rsid w:val="000D2352"/>
    <w:rsid w:val="000E021B"/>
    <w:rsid w:val="000E41A6"/>
    <w:rsid w:val="000F08B7"/>
    <w:rsid w:val="000F77B6"/>
    <w:rsid w:val="00100FB6"/>
    <w:rsid w:val="00102013"/>
    <w:rsid w:val="001021FD"/>
    <w:rsid w:val="00104816"/>
    <w:rsid w:val="00105379"/>
    <w:rsid w:val="00107D8A"/>
    <w:rsid w:val="001108BA"/>
    <w:rsid w:val="001141E1"/>
    <w:rsid w:val="00115C02"/>
    <w:rsid w:val="00120443"/>
    <w:rsid w:val="0012755D"/>
    <w:rsid w:val="00131311"/>
    <w:rsid w:val="00132E56"/>
    <w:rsid w:val="001330FB"/>
    <w:rsid w:val="00143D32"/>
    <w:rsid w:val="00146913"/>
    <w:rsid w:val="0014795D"/>
    <w:rsid w:val="00147E97"/>
    <w:rsid w:val="00147F84"/>
    <w:rsid w:val="00160A9D"/>
    <w:rsid w:val="00166C44"/>
    <w:rsid w:val="00170763"/>
    <w:rsid w:val="00171E90"/>
    <w:rsid w:val="00180806"/>
    <w:rsid w:val="00184269"/>
    <w:rsid w:val="001866BB"/>
    <w:rsid w:val="001A169A"/>
    <w:rsid w:val="001A2676"/>
    <w:rsid w:val="001B41AE"/>
    <w:rsid w:val="001B4C3B"/>
    <w:rsid w:val="001B6261"/>
    <w:rsid w:val="001B6ABB"/>
    <w:rsid w:val="001C2452"/>
    <w:rsid w:val="001C7710"/>
    <w:rsid w:val="001C7A1C"/>
    <w:rsid w:val="001D3DB5"/>
    <w:rsid w:val="001D6CD1"/>
    <w:rsid w:val="001E21F6"/>
    <w:rsid w:val="001E4AC8"/>
    <w:rsid w:val="001E7A1C"/>
    <w:rsid w:val="001F0671"/>
    <w:rsid w:val="001F6C30"/>
    <w:rsid w:val="0020159B"/>
    <w:rsid w:val="00203533"/>
    <w:rsid w:val="002054CF"/>
    <w:rsid w:val="0020664D"/>
    <w:rsid w:val="00206ED1"/>
    <w:rsid w:val="002101AA"/>
    <w:rsid w:val="00216A85"/>
    <w:rsid w:val="00220AA0"/>
    <w:rsid w:val="00220D58"/>
    <w:rsid w:val="00221662"/>
    <w:rsid w:val="00224CED"/>
    <w:rsid w:val="002264EE"/>
    <w:rsid w:val="00226DED"/>
    <w:rsid w:val="00231443"/>
    <w:rsid w:val="00231DDC"/>
    <w:rsid w:val="002415C2"/>
    <w:rsid w:val="00242D5C"/>
    <w:rsid w:val="0024674F"/>
    <w:rsid w:val="00252E89"/>
    <w:rsid w:val="002573BD"/>
    <w:rsid w:val="00260C7C"/>
    <w:rsid w:val="00260CC9"/>
    <w:rsid w:val="002628AD"/>
    <w:rsid w:val="00274DCB"/>
    <w:rsid w:val="00275500"/>
    <w:rsid w:val="00281C36"/>
    <w:rsid w:val="00285073"/>
    <w:rsid w:val="00285747"/>
    <w:rsid w:val="00290634"/>
    <w:rsid w:val="00291AE6"/>
    <w:rsid w:val="002948F3"/>
    <w:rsid w:val="00295A6C"/>
    <w:rsid w:val="002A2B4B"/>
    <w:rsid w:val="002A43CB"/>
    <w:rsid w:val="002A6227"/>
    <w:rsid w:val="002A7047"/>
    <w:rsid w:val="002B09B6"/>
    <w:rsid w:val="002B0E70"/>
    <w:rsid w:val="002B715F"/>
    <w:rsid w:val="002B74E9"/>
    <w:rsid w:val="002C0AED"/>
    <w:rsid w:val="002C30ED"/>
    <w:rsid w:val="002C607D"/>
    <w:rsid w:val="002D05F6"/>
    <w:rsid w:val="002D066A"/>
    <w:rsid w:val="002D1FFF"/>
    <w:rsid w:val="002D2B6D"/>
    <w:rsid w:val="002E4604"/>
    <w:rsid w:val="002E53C8"/>
    <w:rsid w:val="002E63DE"/>
    <w:rsid w:val="002F17BB"/>
    <w:rsid w:val="002F5970"/>
    <w:rsid w:val="002F5ABE"/>
    <w:rsid w:val="002F7D86"/>
    <w:rsid w:val="00305106"/>
    <w:rsid w:val="00311738"/>
    <w:rsid w:val="0031280F"/>
    <w:rsid w:val="003134EB"/>
    <w:rsid w:val="00314F2C"/>
    <w:rsid w:val="00315DD4"/>
    <w:rsid w:val="00316D3A"/>
    <w:rsid w:val="003206F7"/>
    <w:rsid w:val="00320884"/>
    <w:rsid w:val="003301FE"/>
    <w:rsid w:val="00335949"/>
    <w:rsid w:val="00343BEC"/>
    <w:rsid w:val="00344DB7"/>
    <w:rsid w:val="003509FA"/>
    <w:rsid w:val="00351455"/>
    <w:rsid w:val="00352FA5"/>
    <w:rsid w:val="003559D4"/>
    <w:rsid w:val="00366092"/>
    <w:rsid w:val="00366762"/>
    <w:rsid w:val="00366F37"/>
    <w:rsid w:val="003723D8"/>
    <w:rsid w:val="003742CB"/>
    <w:rsid w:val="003742DE"/>
    <w:rsid w:val="00374446"/>
    <w:rsid w:val="00380E73"/>
    <w:rsid w:val="00385D6C"/>
    <w:rsid w:val="0038691B"/>
    <w:rsid w:val="003904EC"/>
    <w:rsid w:val="00392022"/>
    <w:rsid w:val="003A265D"/>
    <w:rsid w:val="003A439A"/>
    <w:rsid w:val="003A4443"/>
    <w:rsid w:val="003B0164"/>
    <w:rsid w:val="003B4D6E"/>
    <w:rsid w:val="003B50F8"/>
    <w:rsid w:val="003C1C08"/>
    <w:rsid w:val="003C1E44"/>
    <w:rsid w:val="003D1025"/>
    <w:rsid w:val="003D2463"/>
    <w:rsid w:val="003D25EF"/>
    <w:rsid w:val="003D5968"/>
    <w:rsid w:val="003D6B0B"/>
    <w:rsid w:val="003E52F7"/>
    <w:rsid w:val="003E7E20"/>
    <w:rsid w:val="003F3106"/>
    <w:rsid w:val="003F39B5"/>
    <w:rsid w:val="003F5EB3"/>
    <w:rsid w:val="00401209"/>
    <w:rsid w:val="00402489"/>
    <w:rsid w:val="0040303B"/>
    <w:rsid w:val="0040622B"/>
    <w:rsid w:val="00411BEC"/>
    <w:rsid w:val="00412F66"/>
    <w:rsid w:val="00417CC6"/>
    <w:rsid w:val="00420D1A"/>
    <w:rsid w:val="00424B23"/>
    <w:rsid w:val="00425720"/>
    <w:rsid w:val="00426625"/>
    <w:rsid w:val="00432A54"/>
    <w:rsid w:val="00433D6F"/>
    <w:rsid w:val="00440EDA"/>
    <w:rsid w:val="00456EB4"/>
    <w:rsid w:val="00461E48"/>
    <w:rsid w:val="004625E2"/>
    <w:rsid w:val="004640DA"/>
    <w:rsid w:val="00477C75"/>
    <w:rsid w:val="00477D98"/>
    <w:rsid w:val="004827DB"/>
    <w:rsid w:val="004848BA"/>
    <w:rsid w:val="00484FB0"/>
    <w:rsid w:val="004931AB"/>
    <w:rsid w:val="004A0546"/>
    <w:rsid w:val="004A2C18"/>
    <w:rsid w:val="004A488D"/>
    <w:rsid w:val="004A4F4A"/>
    <w:rsid w:val="004B07E7"/>
    <w:rsid w:val="004B4FA2"/>
    <w:rsid w:val="004B524D"/>
    <w:rsid w:val="004C0213"/>
    <w:rsid w:val="004C187F"/>
    <w:rsid w:val="004C1DC6"/>
    <w:rsid w:val="004C242D"/>
    <w:rsid w:val="004C612F"/>
    <w:rsid w:val="004C6F1F"/>
    <w:rsid w:val="004D235C"/>
    <w:rsid w:val="004D3704"/>
    <w:rsid w:val="004D373B"/>
    <w:rsid w:val="004D3C9A"/>
    <w:rsid w:val="004D68B2"/>
    <w:rsid w:val="004E2803"/>
    <w:rsid w:val="004E5E55"/>
    <w:rsid w:val="004F0689"/>
    <w:rsid w:val="004F153B"/>
    <w:rsid w:val="00512980"/>
    <w:rsid w:val="0051335B"/>
    <w:rsid w:val="00521AB6"/>
    <w:rsid w:val="0053602F"/>
    <w:rsid w:val="0053757F"/>
    <w:rsid w:val="00537B51"/>
    <w:rsid w:val="00540F43"/>
    <w:rsid w:val="0054207C"/>
    <w:rsid w:val="00542806"/>
    <w:rsid w:val="00543938"/>
    <w:rsid w:val="00544FCE"/>
    <w:rsid w:val="00551966"/>
    <w:rsid w:val="00551B35"/>
    <w:rsid w:val="005535B0"/>
    <w:rsid w:val="00553F8D"/>
    <w:rsid w:val="005545A2"/>
    <w:rsid w:val="005658E0"/>
    <w:rsid w:val="00570A13"/>
    <w:rsid w:val="005713AA"/>
    <w:rsid w:val="005726F0"/>
    <w:rsid w:val="00572E71"/>
    <w:rsid w:val="00573918"/>
    <w:rsid w:val="00582CC6"/>
    <w:rsid w:val="0058679A"/>
    <w:rsid w:val="005948DC"/>
    <w:rsid w:val="005B2093"/>
    <w:rsid w:val="005B535F"/>
    <w:rsid w:val="005C11E1"/>
    <w:rsid w:val="005C4C1A"/>
    <w:rsid w:val="005C645D"/>
    <w:rsid w:val="005D543E"/>
    <w:rsid w:val="005E505B"/>
    <w:rsid w:val="005E5E74"/>
    <w:rsid w:val="005F0A6C"/>
    <w:rsid w:val="005F165A"/>
    <w:rsid w:val="005F1DCB"/>
    <w:rsid w:val="005F3237"/>
    <w:rsid w:val="005F4875"/>
    <w:rsid w:val="005F4B32"/>
    <w:rsid w:val="00600170"/>
    <w:rsid w:val="0060106C"/>
    <w:rsid w:val="00602428"/>
    <w:rsid w:val="0060252A"/>
    <w:rsid w:val="006028AB"/>
    <w:rsid w:val="00606932"/>
    <w:rsid w:val="0061033F"/>
    <w:rsid w:val="006151E7"/>
    <w:rsid w:val="006233F2"/>
    <w:rsid w:val="00630EC5"/>
    <w:rsid w:val="006331DC"/>
    <w:rsid w:val="00634385"/>
    <w:rsid w:val="00641D85"/>
    <w:rsid w:val="00642071"/>
    <w:rsid w:val="006430A7"/>
    <w:rsid w:val="00643F91"/>
    <w:rsid w:val="006530AB"/>
    <w:rsid w:val="00655A08"/>
    <w:rsid w:val="00656C10"/>
    <w:rsid w:val="00661F6A"/>
    <w:rsid w:val="006753B7"/>
    <w:rsid w:val="0067756F"/>
    <w:rsid w:val="00677E23"/>
    <w:rsid w:val="00682D97"/>
    <w:rsid w:val="00687440"/>
    <w:rsid w:val="006875E6"/>
    <w:rsid w:val="00695C3F"/>
    <w:rsid w:val="00695D9D"/>
    <w:rsid w:val="006A4566"/>
    <w:rsid w:val="006B09B8"/>
    <w:rsid w:val="006B2E9B"/>
    <w:rsid w:val="006B339D"/>
    <w:rsid w:val="006B4BB9"/>
    <w:rsid w:val="006B67C6"/>
    <w:rsid w:val="006C093C"/>
    <w:rsid w:val="006D1975"/>
    <w:rsid w:val="006D2DB0"/>
    <w:rsid w:val="006D3BEF"/>
    <w:rsid w:val="006D3F44"/>
    <w:rsid w:val="006D7FE3"/>
    <w:rsid w:val="006E1F67"/>
    <w:rsid w:val="006E481E"/>
    <w:rsid w:val="006E69FD"/>
    <w:rsid w:val="006E77C9"/>
    <w:rsid w:val="006F01C2"/>
    <w:rsid w:val="006F0D2E"/>
    <w:rsid w:val="006F1A23"/>
    <w:rsid w:val="006F4F46"/>
    <w:rsid w:val="00700D9C"/>
    <w:rsid w:val="007023C8"/>
    <w:rsid w:val="00703DC2"/>
    <w:rsid w:val="00703F8A"/>
    <w:rsid w:val="0070420A"/>
    <w:rsid w:val="00705C0C"/>
    <w:rsid w:val="00705D4C"/>
    <w:rsid w:val="007068F9"/>
    <w:rsid w:val="00707EA2"/>
    <w:rsid w:val="00716838"/>
    <w:rsid w:val="007170E5"/>
    <w:rsid w:val="00721E3B"/>
    <w:rsid w:val="0072500E"/>
    <w:rsid w:val="00730222"/>
    <w:rsid w:val="0073085D"/>
    <w:rsid w:val="00732CDC"/>
    <w:rsid w:val="00735BF5"/>
    <w:rsid w:val="00737D7A"/>
    <w:rsid w:val="007406F7"/>
    <w:rsid w:val="007407C5"/>
    <w:rsid w:val="00740E0E"/>
    <w:rsid w:val="00743955"/>
    <w:rsid w:val="0074528D"/>
    <w:rsid w:val="0074701B"/>
    <w:rsid w:val="00747AC9"/>
    <w:rsid w:val="0075370A"/>
    <w:rsid w:val="00762617"/>
    <w:rsid w:val="00762890"/>
    <w:rsid w:val="00773868"/>
    <w:rsid w:val="007758D7"/>
    <w:rsid w:val="007766E6"/>
    <w:rsid w:val="00784E5F"/>
    <w:rsid w:val="007878FC"/>
    <w:rsid w:val="00790FE9"/>
    <w:rsid w:val="007922ED"/>
    <w:rsid w:val="007939CA"/>
    <w:rsid w:val="00795632"/>
    <w:rsid w:val="007A1180"/>
    <w:rsid w:val="007A25B3"/>
    <w:rsid w:val="007A2873"/>
    <w:rsid w:val="007A4E89"/>
    <w:rsid w:val="007A6AF2"/>
    <w:rsid w:val="007C1F8F"/>
    <w:rsid w:val="007C2206"/>
    <w:rsid w:val="007C6D8C"/>
    <w:rsid w:val="007C782A"/>
    <w:rsid w:val="007E4B2E"/>
    <w:rsid w:val="007F2155"/>
    <w:rsid w:val="007F525E"/>
    <w:rsid w:val="007F7000"/>
    <w:rsid w:val="007F77F9"/>
    <w:rsid w:val="007F78BB"/>
    <w:rsid w:val="00811455"/>
    <w:rsid w:val="00813E93"/>
    <w:rsid w:val="008143C1"/>
    <w:rsid w:val="00814AE0"/>
    <w:rsid w:val="00816B8F"/>
    <w:rsid w:val="008178D5"/>
    <w:rsid w:val="00817994"/>
    <w:rsid w:val="0082140E"/>
    <w:rsid w:val="0082311B"/>
    <w:rsid w:val="00826CED"/>
    <w:rsid w:val="00832B89"/>
    <w:rsid w:val="008353F1"/>
    <w:rsid w:val="00835425"/>
    <w:rsid w:val="00835D55"/>
    <w:rsid w:val="00837BC1"/>
    <w:rsid w:val="00842636"/>
    <w:rsid w:val="00842BFC"/>
    <w:rsid w:val="00843EA5"/>
    <w:rsid w:val="00844CCE"/>
    <w:rsid w:val="008501D1"/>
    <w:rsid w:val="00850B76"/>
    <w:rsid w:val="00853E6B"/>
    <w:rsid w:val="008613A4"/>
    <w:rsid w:val="008627AD"/>
    <w:rsid w:val="008629F8"/>
    <w:rsid w:val="00870DD4"/>
    <w:rsid w:val="0087568C"/>
    <w:rsid w:val="008765F6"/>
    <w:rsid w:val="00881D41"/>
    <w:rsid w:val="008838C7"/>
    <w:rsid w:val="008872F3"/>
    <w:rsid w:val="0088775F"/>
    <w:rsid w:val="00890A95"/>
    <w:rsid w:val="00893A15"/>
    <w:rsid w:val="00896034"/>
    <w:rsid w:val="008A0241"/>
    <w:rsid w:val="008A2A4C"/>
    <w:rsid w:val="008A2ACE"/>
    <w:rsid w:val="008A5359"/>
    <w:rsid w:val="008A71C3"/>
    <w:rsid w:val="008B0EC3"/>
    <w:rsid w:val="008B13EE"/>
    <w:rsid w:val="008B2CAB"/>
    <w:rsid w:val="008C12DF"/>
    <w:rsid w:val="008C1613"/>
    <w:rsid w:val="008C1F5C"/>
    <w:rsid w:val="008C4B16"/>
    <w:rsid w:val="008C7319"/>
    <w:rsid w:val="008D1341"/>
    <w:rsid w:val="008D2662"/>
    <w:rsid w:val="008D601A"/>
    <w:rsid w:val="008D6790"/>
    <w:rsid w:val="008E1754"/>
    <w:rsid w:val="008E4B3F"/>
    <w:rsid w:val="008E5EDF"/>
    <w:rsid w:val="008E7D54"/>
    <w:rsid w:val="008F511C"/>
    <w:rsid w:val="008F6B4D"/>
    <w:rsid w:val="00902614"/>
    <w:rsid w:val="0090426F"/>
    <w:rsid w:val="00905A29"/>
    <w:rsid w:val="00910216"/>
    <w:rsid w:val="009115C1"/>
    <w:rsid w:val="009115CB"/>
    <w:rsid w:val="00915C9B"/>
    <w:rsid w:val="009262EC"/>
    <w:rsid w:val="0093304D"/>
    <w:rsid w:val="00933111"/>
    <w:rsid w:val="009350F3"/>
    <w:rsid w:val="00935678"/>
    <w:rsid w:val="0094215E"/>
    <w:rsid w:val="009421DD"/>
    <w:rsid w:val="00944CB2"/>
    <w:rsid w:val="00944D4D"/>
    <w:rsid w:val="00951335"/>
    <w:rsid w:val="00957C08"/>
    <w:rsid w:val="00961C25"/>
    <w:rsid w:val="00967475"/>
    <w:rsid w:val="0097121D"/>
    <w:rsid w:val="00980154"/>
    <w:rsid w:val="00980E6E"/>
    <w:rsid w:val="00981CEF"/>
    <w:rsid w:val="00982EFD"/>
    <w:rsid w:val="00990FE1"/>
    <w:rsid w:val="00992559"/>
    <w:rsid w:val="009A2030"/>
    <w:rsid w:val="009A2866"/>
    <w:rsid w:val="009A2C98"/>
    <w:rsid w:val="009B0528"/>
    <w:rsid w:val="009B122E"/>
    <w:rsid w:val="009B17C6"/>
    <w:rsid w:val="009B67B3"/>
    <w:rsid w:val="009B7F27"/>
    <w:rsid w:val="009C06DC"/>
    <w:rsid w:val="009C1CF1"/>
    <w:rsid w:val="009C35C1"/>
    <w:rsid w:val="009C7E1F"/>
    <w:rsid w:val="009D0CEB"/>
    <w:rsid w:val="009D1440"/>
    <w:rsid w:val="009D6CD6"/>
    <w:rsid w:val="009D7ED7"/>
    <w:rsid w:val="009E7680"/>
    <w:rsid w:val="009F2915"/>
    <w:rsid w:val="009F4F66"/>
    <w:rsid w:val="009F5934"/>
    <w:rsid w:val="00A00263"/>
    <w:rsid w:val="00A036F1"/>
    <w:rsid w:val="00A037E1"/>
    <w:rsid w:val="00A03D91"/>
    <w:rsid w:val="00A07290"/>
    <w:rsid w:val="00A14981"/>
    <w:rsid w:val="00A16ED4"/>
    <w:rsid w:val="00A20A2B"/>
    <w:rsid w:val="00A20F21"/>
    <w:rsid w:val="00A21C44"/>
    <w:rsid w:val="00A27B07"/>
    <w:rsid w:val="00A32061"/>
    <w:rsid w:val="00A402A7"/>
    <w:rsid w:val="00A443FB"/>
    <w:rsid w:val="00A44C0A"/>
    <w:rsid w:val="00A47D8F"/>
    <w:rsid w:val="00A534EA"/>
    <w:rsid w:val="00A53779"/>
    <w:rsid w:val="00A55926"/>
    <w:rsid w:val="00A6079A"/>
    <w:rsid w:val="00A61F14"/>
    <w:rsid w:val="00A63AB2"/>
    <w:rsid w:val="00A669C7"/>
    <w:rsid w:val="00A669E5"/>
    <w:rsid w:val="00A6783E"/>
    <w:rsid w:val="00A721AB"/>
    <w:rsid w:val="00A72FF4"/>
    <w:rsid w:val="00A745A9"/>
    <w:rsid w:val="00A760F1"/>
    <w:rsid w:val="00A772B8"/>
    <w:rsid w:val="00A81F35"/>
    <w:rsid w:val="00A82689"/>
    <w:rsid w:val="00A82828"/>
    <w:rsid w:val="00A82CC1"/>
    <w:rsid w:val="00A8332E"/>
    <w:rsid w:val="00A838F7"/>
    <w:rsid w:val="00A83F25"/>
    <w:rsid w:val="00A84D96"/>
    <w:rsid w:val="00A8549D"/>
    <w:rsid w:val="00AB00B8"/>
    <w:rsid w:val="00AB0F17"/>
    <w:rsid w:val="00AB14B9"/>
    <w:rsid w:val="00AB2934"/>
    <w:rsid w:val="00AB2D43"/>
    <w:rsid w:val="00AC0AD4"/>
    <w:rsid w:val="00AC24D7"/>
    <w:rsid w:val="00AC339E"/>
    <w:rsid w:val="00AC371B"/>
    <w:rsid w:val="00AC4DC3"/>
    <w:rsid w:val="00AD2552"/>
    <w:rsid w:val="00AD41EB"/>
    <w:rsid w:val="00AD51B0"/>
    <w:rsid w:val="00AD71C9"/>
    <w:rsid w:val="00AE0EA6"/>
    <w:rsid w:val="00AE43AF"/>
    <w:rsid w:val="00AE498A"/>
    <w:rsid w:val="00AE51CD"/>
    <w:rsid w:val="00AE6275"/>
    <w:rsid w:val="00AE77B1"/>
    <w:rsid w:val="00AF2AC4"/>
    <w:rsid w:val="00AF3DD3"/>
    <w:rsid w:val="00AF5513"/>
    <w:rsid w:val="00AF7986"/>
    <w:rsid w:val="00B016BD"/>
    <w:rsid w:val="00B02F67"/>
    <w:rsid w:val="00B0331D"/>
    <w:rsid w:val="00B04B04"/>
    <w:rsid w:val="00B073DF"/>
    <w:rsid w:val="00B11E71"/>
    <w:rsid w:val="00B13D76"/>
    <w:rsid w:val="00B15A4F"/>
    <w:rsid w:val="00B21652"/>
    <w:rsid w:val="00B22B12"/>
    <w:rsid w:val="00B23447"/>
    <w:rsid w:val="00B24228"/>
    <w:rsid w:val="00B24C01"/>
    <w:rsid w:val="00B2625D"/>
    <w:rsid w:val="00B30669"/>
    <w:rsid w:val="00B37654"/>
    <w:rsid w:val="00B43426"/>
    <w:rsid w:val="00B50965"/>
    <w:rsid w:val="00B50AEE"/>
    <w:rsid w:val="00B522B6"/>
    <w:rsid w:val="00B53E4D"/>
    <w:rsid w:val="00B557AC"/>
    <w:rsid w:val="00B55AA8"/>
    <w:rsid w:val="00B55FC4"/>
    <w:rsid w:val="00B56B12"/>
    <w:rsid w:val="00B615B9"/>
    <w:rsid w:val="00B64FB5"/>
    <w:rsid w:val="00B74CDA"/>
    <w:rsid w:val="00B80D77"/>
    <w:rsid w:val="00B827FA"/>
    <w:rsid w:val="00B91BD5"/>
    <w:rsid w:val="00B91D86"/>
    <w:rsid w:val="00B941FF"/>
    <w:rsid w:val="00BA5AC1"/>
    <w:rsid w:val="00BA6C3A"/>
    <w:rsid w:val="00BB091B"/>
    <w:rsid w:val="00BB2D6B"/>
    <w:rsid w:val="00BB33AE"/>
    <w:rsid w:val="00BB54F2"/>
    <w:rsid w:val="00BC12BB"/>
    <w:rsid w:val="00BC1DAB"/>
    <w:rsid w:val="00BC4A40"/>
    <w:rsid w:val="00BC76C3"/>
    <w:rsid w:val="00BD26AD"/>
    <w:rsid w:val="00BD33F8"/>
    <w:rsid w:val="00BD3AB3"/>
    <w:rsid w:val="00BD7DE4"/>
    <w:rsid w:val="00BE58A4"/>
    <w:rsid w:val="00BE5D87"/>
    <w:rsid w:val="00BF0BD4"/>
    <w:rsid w:val="00BF1F82"/>
    <w:rsid w:val="00BF3DA0"/>
    <w:rsid w:val="00C004E1"/>
    <w:rsid w:val="00C10E0D"/>
    <w:rsid w:val="00C136AD"/>
    <w:rsid w:val="00C14D5C"/>
    <w:rsid w:val="00C14F54"/>
    <w:rsid w:val="00C15977"/>
    <w:rsid w:val="00C203D4"/>
    <w:rsid w:val="00C2200F"/>
    <w:rsid w:val="00C312D7"/>
    <w:rsid w:val="00C33A14"/>
    <w:rsid w:val="00C361DD"/>
    <w:rsid w:val="00C44157"/>
    <w:rsid w:val="00C4463C"/>
    <w:rsid w:val="00C46DDA"/>
    <w:rsid w:val="00C57138"/>
    <w:rsid w:val="00C6327B"/>
    <w:rsid w:val="00C63EB3"/>
    <w:rsid w:val="00C7119C"/>
    <w:rsid w:val="00C76AD0"/>
    <w:rsid w:val="00C8340A"/>
    <w:rsid w:val="00C87810"/>
    <w:rsid w:val="00C90AEB"/>
    <w:rsid w:val="00C92287"/>
    <w:rsid w:val="00C92902"/>
    <w:rsid w:val="00C9651B"/>
    <w:rsid w:val="00CA0959"/>
    <w:rsid w:val="00CA10DA"/>
    <w:rsid w:val="00CA2872"/>
    <w:rsid w:val="00CB09F1"/>
    <w:rsid w:val="00CB4232"/>
    <w:rsid w:val="00CB529B"/>
    <w:rsid w:val="00CB5381"/>
    <w:rsid w:val="00CB6AEA"/>
    <w:rsid w:val="00CC4270"/>
    <w:rsid w:val="00CC71F0"/>
    <w:rsid w:val="00CC7797"/>
    <w:rsid w:val="00CD0E5A"/>
    <w:rsid w:val="00CD392F"/>
    <w:rsid w:val="00CD48B3"/>
    <w:rsid w:val="00CE5D60"/>
    <w:rsid w:val="00CF04D1"/>
    <w:rsid w:val="00CF146C"/>
    <w:rsid w:val="00CF159D"/>
    <w:rsid w:val="00CF47E0"/>
    <w:rsid w:val="00CF5A79"/>
    <w:rsid w:val="00CF7A22"/>
    <w:rsid w:val="00D036C2"/>
    <w:rsid w:val="00D03EBA"/>
    <w:rsid w:val="00D04DD5"/>
    <w:rsid w:val="00D06C70"/>
    <w:rsid w:val="00D0734D"/>
    <w:rsid w:val="00D17840"/>
    <w:rsid w:val="00D216A4"/>
    <w:rsid w:val="00D2395A"/>
    <w:rsid w:val="00D3231D"/>
    <w:rsid w:val="00D33ED6"/>
    <w:rsid w:val="00D35988"/>
    <w:rsid w:val="00D401EC"/>
    <w:rsid w:val="00D52222"/>
    <w:rsid w:val="00D5710F"/>
    <w:rsid w:val="00D57F75"/>
    <w:rsid w:val="00D60F97"/>
    <w:rsid w:val="00D65342"/>
    <w:rsid w:val="00D65B98"/>
    <w:rsid w:val="00D67852"/>
    <w:rsid w:val="00D714E3"/>
    <w:rsid w:val="00D72A54"/>
    <w:rsid w:val="00D75099"/>
    <w:rsid w:val="00D806E8"/>
    <w:rsid w:val="00D8194F"/>
    <w:rsid w:val="00D81956"/>
    <w:rsid w:val="00D81E86"/>
    <w:rsid w:val="00D90FA0"/>
    <w:rsid w:val="00D92686"/>
    <w:rsid w:val="00DA3623"/>
    <w:rsid w:val="00DA406A"/>
    <w:rsid w:val="00DA6FF1"/>
    <w:rsid w:val="00DB1E24"/>
    <w:rsid w:val="00DB2182"/>
    <w:rsid w:val="00DB5982"/>
    <w:rsid w:val="00DB6765"/>
    <w:rsid w:val="00DB6810"/>
    <w:rsid w:val="00DB7C80"/>
    <w:rsid w:val="00DC13B3"/>
    <w:rsid w:val="00DC30BA"/>
    <w:rsid w:val="00DC4125"/>
    <w:rsid w:val="00DC4A68"/>
    <w:rsid w:val="00DC58A7"/>
    <w:rsid w:val="00DD0D84"/>
    <w:rsid w:val="00DD3010"/>
    <w:rsid w:val="00DD315F"/>
    <w:rsid w:val="00DD3BDE"/>
    <w:rsid w:val="00DD3F8A"/>
    <w:rsid w:val="00DE50CC"/>
    <w:rsid w:val="00DE5909"/>
    <w:rsid w:val="00DF06D9"/>
    <w:rsid w:val="00DF0709"/>
    <w:rsid w:val="00E03446"/>
    <w:rsid w:val="00E05CF2"/>
    <w:rsid w:val="00E11119"/>
    <w:rsid w:val="00E11D96"/>
    <w:rsid w:val="00E32F2E"/>
    <w:rsid w:val="00E33DCE"/>
    <w:rsid w:val="00E35C32"/>
    <w:rsid w:val="00E37F96"/>
    <w:rsid w:val="00E43E90"/>
    <w:rsid w:val="00E44C81"/>
    <w:rsid w:val="00E46BF5"/>
    <w:rsid w:val="00E5149A"/>
    <w:rsid w:val="00E52A3E"/>
    <w:rsid w:val="00E53C63"/>
    <w:rsid w:val="00E54F08"/>
    <w:rsid w:val="00E55923"/>
    <w:rsid w:val="00E60C10"/>
    <w:rsid w:val="00E61051"/>
    <w:rsid w:val="00E7279C"/>
    <w:rsid w:val="00E73677"/>
    <w:rsid w:val="00E77CA9"/>
    <w:rsid w:val="00E8142A"/>
    <w:rsid w:val="00E82C13"/>
    <w:rsid w:val="00E83880"/>
    <w:rsid w:val="00E83C78"/>
    <w:rsid w:val="00E83CAF"/>
    <w:rsid w:val="00E8714E"/>
    <w:rsid w:val="00E874B2"/>
    <w:rsid w:val="00E87978"/>
    <w:rsid w:val="00E87B2C"/>
    <w:rsid w:val="00EA387D"/>
    <w:rsid w:val="00EB281D"/>
    <w:rsid w:val="00EC34E3"/>
    <w:rsid w:val="00EC4BA1"/>
    <w:rsid w:val="00EC56DB"/>
    <w:rsid w:val="00EC6DD1"/>
    <w:rsid w:val="00ED40A7"/>
    <w:rsid w:val="00EE0ADD"/>
    <w:rsid w:val="00EE2574"/>
    <w:rsid w:val="00EE2660"/>
    <w:rsid w:val="00EE4432"/>
    <w:rsid w:val="00EE71DF"/>
    <w:rsid w:val="00EF20F7"/>
    <w:rsid w:val="00EF3563"/>
    <w:rsid w:val="00F22893"/>
    <w:rsid w:val="00F22A40"/>
    <w:rsid w:val="00F24850"/>
    <w:rsid w:val="00F26107"/>
    <w:rsid w:val="00F3250E"/>
    <w:rsid w:val="00F33523"/>
    <w:rsid w:val="00F366E9"/>
    <w:rsid w:val="00F37406"/>
    <w:rsid w:val="00F413EC"/>
    <w:rsid w:val="00F426EC"/>
    <w:rsid w:val="00F4698A"/>
    <w:rsid w:val="00F56699"/>
    <w:rsid w:val="00F60001"/>
    <w:rsid w:val="00F60D24"/>
    <w:rsid w:val="00F63174"/>
    <w:rsid w:val="00F63D14"/>
    <w:rsid w:val="00F704CE"/>
    <w:rsid w:val="00F71C0E"/>
    <w:rsid w:val="00F72A81"/>
    <w:rsid w:val="00F73565"/>
    <w:rsid w:val="00F74FD7"/>
    <w:rsid w:val="00F77DB3"/>
    <w:rsid w:val="00F812F6"/>
    <w:rsid w:val="00F856A8"/>
    <w:rsid w:val="00F87F78"/>
    <w:rsid w:val="00F90F98"/>
    <w:rsid w:val="00F91016"/>
    <w:rsid w:val="00F92BD6"/>
    <w:rsid w:val="00F97267"/>
    <w:rsid w:val="00F976B0"/>
    <w:rsid w:val="00FA2D8F"/>
    <w:rsid w:val="00FA3483"/>
    <w:rsid w:val="00FA4BAD"/>
    <w:rsid w:val="00FA52D0"/>
    <w:rsid w:val="00FA7141"/>
    <w:rsid w:val="00FA7422"/>
    <w:rsid w:val="00FB0DA0"/>
    <w:rsid w:val="00FB130A"/>
    <w:rsid w:val="00FB3F95"/>
    <w:rsid w:val="00FC3859"/>
    <w:rsid w:val="00FC48B2"/>
    <w:rsid w:val="00FC6BA2"/>
    <w:rsid w:val="00FC6CC4"/>
    <w:rsid w:val="00FD3117"/>
    <w:rsid w:val="00FD6155"/>
    <w:rsid w:val="00FD7BD8"/>
    <w:rsid w:val="00FE0A34"/>
    <w:rsid w:val="00FE13AB"/>
    <w:rsid w:val="00FE4F84"/>
    <w:rsid w:val="00FE793E"/>
    <w:rsid w:val="00FF6A42"/>
    <w:rsid w:val="00FF7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40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40A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ED40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ED40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30">
    <w:name w:val="Основной текст (3)"/>
    <w:basedOn w:val="a"/>
    <w:link w:val="3"/>
    <w:rsid w:val="00ED40A7"/>
    <w:pPr>
      <w:shd w:val="clear" w:color="auto" w:fill="FFFFFF"/>
      <w:spacing w:after="1320" w:line="326" w:lineRule="exact"/>
      <w:ind w:hanging="10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D40A7"/>
    <w:pPr>
      <w:shd w:val="clear" w:color="auto" w:fill="FFFFFF"/>
      <w:spacing w:before="1320" w:line="341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styleId="a4">
    <w:name w:val="footer"/>
    <w:basedOn w:val="a"/>
    <w:link w:val="a5"/>
    <w:uiPriority w:val="99"/>
    <w:unhideWhenUsed/>
    <w:rsid w:val="00D75099"/>
    <w:pPr>
      <w:widowControl/>
      <w:tabs>
        <w:tab w:val="center" w:pos="4677"/>
        <w:tab w:val="right" w:pos="9355"/>
      </w:tabs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a5">
    <w:name w:val="Нижний колонтитул Знак"/>
    <w:basedOn w:val="a0"/>
    <w:link w:val="a4"/>
    <w:uiPriority w:val="99"/>
    <w:rsid w:val="00D75099"/>
    <w:rPr>
      <w:rFonts w:ascii="Times New Roman" w:eastAsiaTheme="minorHAnsi" w:hAnsi="Times New Roman" w:cstheme="minorBidi"/>
      <w:sz w:val="28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827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7FA"/>
    <w:rPr>
      <w:rFonts w:ascii="Segoe UI" w:hAnsi="Segoe UI" w:cs="Segoe UI"/>
      <w:color w:val="000000"/>
      <w:sz w:val="18"/>
      <w:szCs w:val="18"/>
    </w:rPr>
  </w:style>
  <w:style w:type="table" w:styleId="a8">
    <w:name w:val="Table Grid"/>
    <w:basedOn w:val="a1"/>
    <w:uiPriority w:val="59"/>
    <w:rsid w:val="00DE50CC"/>
    <w:pPr>
      <w:widowControl/>
    </w:pPr>
    <w:rPr>
      <w:rFonts w:ascii="Times New Roman" w:eastAsiaTheme="minorHAnsi" w:hAnsi="Times New Roman" w:cstheme="minorBidi"/>
      <w:sz w:val="28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7E23"/>
    <w:pPr>
      <w:widowControl/>
      <w:spacing w:after="200" w:line="276" w:lineRule="auto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D926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86"/>
    <w:rPr>
      <w:color w:val="000000"/>
    </w:rPr>
  </w:style>
  <w:style w:type="character" w:styleId="ac">
    <w:name w:val="Strong"/>
    <w:basedOn w:val="a0"/>
    <w:uiPriority w:val="22"/>
    <w:qFormat/>
    <w:rsid w:val="00C10E0D"/>
    <w:rPr>
      <w:b/>
      <w:bCs/>
    </w:rPr>
  </w:style>
  <w:style w:type="paragraph" w:customStyle="1" w:styleId="consplusnormal">
    <w:name w:val="consplusnormal"/>
    <w:basedOn w:val="a"/>
    <w:rsid w:val="00C10E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40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40A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ED40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ED40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30">
    <w:name w:val="Основной текст (3)"/>
    <w:basedOn w:val="a"/>
    <w:link w:val="3"/>
    <w:rsid w:val="00ED40A7"/>
    <w:pPr>
      <w:shd w:val="clear" w:color="auto" w:fill="FFFFFF"/>
      <w:spacing w:after="1320" w:line="326" w:lineRule="exact"/>
      <w:ind w:hanging="10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D40A7"/>
    <w:pPr>
      <w:shd w:val="clear" w:color="auto" w:fill="FFFFFF"/>
      <w:spacing w:before="1320" w:line="341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styleId="a4">
    <w:name w:val="footer"/>
    <w:basedOn w:val="a"/>
    <w:link w:val="a5"/>
    <w:uiPriority w:val="99"/>
    <w:unhideWhenUsed/>
    <w:rsid w:val="00D75099"/>
    <w:pPr>
      <w:widowControl/>
      <w:tabs>
        <w:tab w:val="center" w:pos="4677"/>
        <w:tab w:val="right" w:pos="9355"/>
      </w:tabs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a5">
    <w:name w:val="Нижний колонтитул Знак"/>
    <w:basedOn w:val="a0"/>
    <w:link w:val="a4"/>
    <w:uiPriority w:val="99"/>
    <w:rsid w:val="00D75099"/>
    <w:rPr>
      <w:rFonts w:ascii="Times New Roman" w:eastAsiaTheme="minorHAnsi" w:hAnsi="Times New Roman" w:cstheme="minorBidi"/>
      <w:sz w:val="28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827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7FA"/>
    <w:rPr>
      <w:rFonts w:ascii="Segoe UI" w:hAnsi="Segoe UI" w:cs="Segoe UI"/>
      <w:color w:val="000000"/>
      <w:sz w:val="18"/>
      <w:szCs w:val="18"/>
    </w:rPr>
  </w:style>
  <w:style w:type="table" w:styleId="a8">
    <w:name w:val="Table Grid"/>
    <w:basedOn w:val="a1"/>
    <w:uiPriority w:val="59"/>
    <w:rsid w:val="00DE50CC"/>
    <w:pPr>
      <w:widowControl/>
    </w:pPr>
    <w:rPr>
      <w:rFonts w:ascii="Times New Roman" w:eastAsiaTheme="minorHAnsi" w:hAnsi="Times New Roman" w:cstheme="minorBidi"/>
      <w:sz w:val="28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7E23"/>
    <w:pPr>
      <w:widowControl/>
      <w:spacing w:after="200" w:line="276" w:lineRule="auto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D926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86"/>
    <w:rPr>
      <w:color w:val="000000"/>
    </w:rPr>
  </w:style>
  <w:style w:type="character" w:styleId="ac">
    <w:name w:val="Strong"/>
    <w:basedOn w:val="a0"/>
    <w:uiPriority w:val="22"/>
    <w:qFormat/>
    <w:rsid w:val="00C10E0D"/>
    <w:rPr>
      <w:b/>
      <w:bCs/>
    </w:rPr>
  </w:style>
  <w:style w:type="paragraph" w:customStyle="1" w:styleId="consplusnormal">
    <w:name w:val="consplusnormal"/>
    <w:basedOn w:val="a"/>
    <w:rsid w:val="00C10E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umo.mil.ru/Postupayuschim/Pravila-priema/1/-Pravovoe-obespechenie-nacionalnoj-bezo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umo.mil.ru/Postupayuschim/Pravila-priema/Prilozhenie-5-Programma-ocenki-urovnya-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vumo.mil.ru/folder/2722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umo.mil.ru/Postupayuschim/Pravila-priema/Poryadok-opredeleniya-godnosti-kandidat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A834F-DE23-46A8-A129-D94CE1EA5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4286</Words>
  <Characters>24432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В.И.</dc:creator>
  <cp:lastModifiedBy>Глухова Елена Викторовна</cp:lastModifiedBy>
  <cp:revision>2</cp:revision>
  <cp:lastPrinted>2024-09-24T12:29:00Z</cp:lastPrinted>
  <dcterms:created xsi:type="dcterms:W3CDTF">2024-10-11T04:47:00Z</dcterms:created>
  <dcterms:modified xsi:type="dcterms:W3CDTF">2024-10-11T04:47:00Z</dcterms:modified>
</cp:coreProperties>
</file>